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0B6A7" w14:textId="39842917" w:rsidR="005049A9" w:rsidRDefault="005049A9" w:rsidP="005049A9">
      <w:pPr>
        <w:pStyle w:val="Title"/>
        <w:jc w:val="center"/>
      </w:pPr>
      <w:r w:rsidRPr="005049A9">
        <w:rPr>
          <w:noProof/>
        </w:rPr>
        <w:drawing>
          <wp:anchor distT="0" distB="0" distL="114300" distR="114300" simplePos="0" relativeHeight="251658240" behindDoc="0" locked="0" layoutInCell="1" allowOverlap="1" wp14:anchorId="53E5FC2F" wp14:editId="1E292A7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098415" cy="752475"/>
            <wp:effectExtent l="0" t="0" r="0" b="0"/>
            <wp:wrapNone/>
            <wp:docPr id="2050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DC5CF1A7-753C-4952-8F0D-A77DEE87FB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>
                      <a:extLst>
                        <a:ext uri="{FF2B5EF4-FFF2-40B4-BE49-F238E27FC236}">
                          <a16:creationId xmlns:a16="http://schemas.microsoft.com/office/drawing/2014/main" id="{DC5CF1A7-753C-4952-8F0D-A77DEE87FB7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41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4D26D3" w14:textId="77777777" w:rsidR="0054182D" w:rsidRPr="00A72B72" w:rsidRDefault="0054182D" w:rsidP="00B34EF7">
      <w:pPr>
        <w:pStyle w:val="Title"/>
        <w:rPr>
          <w:sz w:val="48"/>
          <w:szCs w:val="48"/>
        </w:rPr>
      </w:pPr>
    </w:p>
    <w:p w14:paraId="2AC16FEE" w14:textId="2FAA6EFA" w:rsidR="00A5084B" w:rsidRPr="000C3CC4" w:rsidRDefault="001119BD" w:rsidP="001119BD">
      <w:pPr>
        <w:pStyle w:val="Title"/>
        <w:ind w:right="-180"/>
        <w:rPr>
          <w:sz w:val="44"/>
          <w:szCs w:val="44"/>
        </w:rPr>
      </w:pPr>
      <w:r w:rsidRPr="000C3CC4">
        <w:rPr>
          <w:sz w:val="44"/>
          <w:szCs w:val="44"/>
        </w:rPr>
        <w:t>Fresh Mushroom Sales Review</w:t>
      </w:r>
      <w:r w:rsidR="000C3CC4" w:rsidRPr="000C3CC4">
        <w:rPr>
          <w:sz w:val="44"/>
          <w:szCs w:val="44"/>
        </w:rPr>
        <w:t xml:space="preserve">; </w:t>
      </w:r>
      <w:r w:rsidR="00D22E21">
        <w:rPr>
          <w:sz w:val="44"/>
          <w:szCs w:val="44"/>
        </w:rPr>
        <w:t xml:space="preserve">YTD and </w:t>
      </w:r>
      <w:r w:rsidR="000C3CC4" w:rsidRPr="000C3CC4">
        <w:rPr>
          <w:sz w:val="44"/>
          <w:szCs w:val="44"/>
        </w:rPr>
        <w:t>4 w</w:t>
      </w:r>
      <w:r w:rsidR="00D22E21">
        <w:rPr>
          <w:sz w:val="44"/>
          <w:szCs w:val="44"/>
        </w:rPr>
        <w:t>.e.</w:t>
      </w:r>
      <w:r w:rsidR="000C3CC4" w:rsidRPr="000C3CC4">
        <w:rPr>
          <w:sz w:val="44"/>
          <w:szCs w:val="44"/>
        </w:rPr>
        <w:t xml:space="preserve"> </w:t>
      </w:r>
      <w:r w:rsidR="009760C7">
        <w:rPr>
          <w:sz w:val="44"/>
          <w:szCs w:val="44"/>
        </w:rPr>
        <w:t>7.10</w:t>
      </w:r>
      <w:r w:rsidR="00386950">
        <w:rPr>
          <w:sz w:val="44"/>
          <w:szCs w:val="44"/>
        </w:rPr>
        <w:t>.2022</w:t>
      </w:r>
    </w:p>
    <w:p w14:paraId="5ADE092C" w14:textId="77777777" w:rsidR="00C37510" w:rsidRPr="00C37510" w:rsidRDefault="00C37510" w:rsidP="009760C7">
      <w:pPr>
        <w:pStyle w:val="NoSpacing"/>
        <w:rPr>
          <w:rFonts w:cstheme="minorHAnsi"/>
          <w:sz w:val="16"/>
          <w:szCs w:val="16"/>
        </w:rPr>
      </w:pPr>
    </w:p>
    <w:p w14:paraId="21E079A0" w14:textId="2D1006B5" w:rsidR="0068100E" w:rsidRPr="00C37510" w:rsidRDefault="009760C7" w:rsidP="009760C7">
      <w:pPr>
        <w:pStyle w:val="NoSpacing"/>
        <w:rPr>
          <w:rFonts w:cstheme="minorHAnsi"/>
          <w:sz w:val="21"/>
          <w:szCs w:val="21"/>
        </w:rPr>
      </w:pPr>
      <w:r w:rsidRPr="00C37510">
        <w:rPr>
          <w:rFonts w:cstheme="minorHAnsi"/>
          <w:sz w:val="21"/>
          <w:szCs w:val="21"/>
        </w:rPr>
        <w:t xml:space="preserve">Inflation has dominated the trade and consumer headlines since early fall of last year and </w:t>
      </w:r>
      <w:r w:rsidR="0068100E" w:rsidRPr="00C37510">
        <w:rPr>
          <w:rFonts w:cstheme="minorHAnsi"/>
          <w:sz w:val="21"/>
          <w:szCs w:val="21"/>
        </w:rPr>
        <w:t>the four weeks ending July 10</w:t>
      </w:r>
      <w:r w:rsidR="0068100E" w:rsidRPr="00C37510">
        <w:rPr>
          <w:rFonts w:cstheme="minorHAnsi"/>
          <w:sz w:val="21"/>
          <w:szCs w:val="21"/>
          <w:vertAlign w:val="superscript"/>
        </w:rPr>
        <w:t>th</w:t>
      </w:r>
      <w:r w:rsidR="0068100E" w:rsidRPr="00C37510">
        <w:rPr>
          <w:rFonts w:cstheme="minorHAnsi"/>
          <w:sz w:val="21"/>
          <w:szCs w:val="21"/>
        </w:rPr>
        <w:t xml:space="preserve"> </w:t>
      </w:r>
      <w:r w:rsidR="00D8568E" w:rsidRPr="00C37510">
        <w:rPr>
          <w:rFonts w:cstheme="minorHAnsi"/>
          <w:sz w:val="21"/>
          <w:szCs w:val="21"/>
        </w:rPr>
        <w:t>we</w:t>
      </w:r>
      <w:r w:rsidR="0068100E" w:rsidRPr="00C37510">
        <w:rPr>
          <w:rFonts w:cstheme="minorHAnsi"/>
          <w:sz w:val="21"/>
          <w:szCs w:val="21"/>
        </w:rPr>
        <w:t xml:space="preserve">re </w:t>
      </w:r>
      <w:r w:rsidRPr="00C37510">
        <w:rPr>
          <w:rFonts w:cstheme="minorHAnsi"/>
          <w:sz w:val="21"/>
          <w:szCs w:val="21"/>
        </w:rPr>
        <w:t>no different.</w:t>
      </w:r>
      <w:r w:rsidR="0068100E" w:rsidRPr="00C37510">
        <w:rPr>
          <w:rFonts w:cstheme="minorHAnsi"/>
          <w:sz w:val="21"/>
          <w:szCs w:val="21"/>
        </w:rPr>
        <w:t xml:space="preserve"> According to the June edition of the IRI monthly survey of primary shoppers:</w:t>
      </w:r>
    </w:p>
    <w:p w14:paraId="3EA9B13A" w14:textId="02D26BFE" w:rsidR="00D7618A" w:rsidRPr="00C37510" w:rsidRDefault="0068100E" w:rsidP="00D7618A">
      <w:pPr>
        <w:pStyle w:val="NoSpacing"/>
        <w:numPr>
          <w:ilvl w:val="0"/>
          <w:numId w:val="3"/>
        </w:numPr>
        <w:rPr>
          <w:rFonts w:cstheme="minorHAnsi"/>
          <w:sz w:val="21"/>
          <w:szCs w:val="21"/>
        </w:rPr>
      </w:pPr>
      <w:r w:rsidRPr="00C37510">
        <w:rPr>
          <w:rFonts w:cstheme="minorHAnsi"/>
          <w:sz w:val="21"/>
          <w:szCs w:val="21"/>
        </w:rPr>
        <w:t>T</w:t>
      </w:r>
      <w:r w:rsidR="009760C7" w:rsidRPr="00C37510">
        <w:rPr>
          <w:rFonts w:cstheme="minorHAnsi"/>
          <w:sz w:val="21"/>
          <w:szCs w:val="21"/>
        </w:rPr>
        <w:t>he 40-year high</w:t>
      </w:r>
      <w:r w:rsidRPr="00C37510">
        <w:rPr>
          <w:rFonts w:cstheme="minorHAnsi"/>
          <w:sz w:val="21"/>
          <w:szCs w:val="21"/>
        </w:rPr>
        <w:t xml:space="preserve"> inflation</w:t>
      </w:r>
      <w:r w:rsidR="009760C7" w:rsidRPr="00C37510">
        <w:rPr>
          <w:rFonts w:cstheme="minorHAnsi"/>
          <w:sz w:val="21"/>
          <w:szCs w:val="21"/>
        </w:rPr>
        <w:t xml:space="preserve"> </w:t>
      </w:r>
      <w:r w:rsidRPr="00C37510">
        <w:rPr>
          <w:rFonts w:cstheme="minorHAnsi"/>
          <w:sz w:val="21"/>
          <w:szCs w:val="21"/>
        </w:rPr>
        <w:t xml:space="preserve">is creating a complex pattern of marketplace trends, including </w:t>
      </w:r>
      <w:r w:rsidR="009760C7" w:rsidRPr="00C37510">
        <w:rPr>
          <w:rFonts w:cstheme="minorHAnsi"/>
          <w:sz w:val="21"/>
          <w:szCs w:val="21"/>
        </w:rPr>
        <w:t xml:space="preserve">cooking from scratch one day and leaning on value-added solutions the next. Likewise, consumers </w:t>
      </w:r>
      <w:r w:rsidRPr="00C37510">
        <w:rPr>
          <w:rFonts w:cstheme="minorHAnsi"/>
          <w:sz w:val="21"/>
          <w:szCs w:val="21"/>
        </w:rPr>
        <w:t xml:space="preserve">are </w:t>
      </w:r>
      <w:r w:rsidR="009760C7" w:rsidRPr="00C37510">
        <w:rPr>
          <w:rFonts w:cstheme="minorHAnsi"/>
          <w:sz w:val="21"/>
          <w:szCs w:val="21"/>
        </w:rPr>
        <w:t xml:space="preserve">seamlessly switching between value and </w:t>
      </w:r>
      <w:r w:rsidRPr="00C37510">
        <w:rPr>
          <w:rFonts w:cstheme="minorHAnsi"/>
          <w:sz w:val="21"/>
          <w:szCs w:val="21"/>
        </w:rPr>
        <w:t>premium.</w:t>
      </w:r>
      <w:r w:rsidR="00D7618A" w:rsidRPr="00C37510">
        <w:rPr>
          <w:rFonts w:cstheme="minorHAnsi"/>
          <w:sz w:val="21"/>
          <w:szCs w:val="21"/>
        </w:rPr>
        <w:t xml:space="preserve"> The share of home-prepared meals continued to average around 79-80%, but is higher among low-income shoppers, at 81.7%, versus high-income shoppers, at 76.7%. </w:t>
      </w:r>
    </w:p>
    <w:p w14:paraId="58120AD3" w14:textId="676355F1" w:rsidR="00D7618A" w:rsidRPr="00C37510" w:rsidRDefault="009760C7" w:rsidP="00D7618A">
      <w:pPr>
        <w:pStyle w:val="NoSpacing"/>
        <w:numPr>
          <w:ilvl w:val="0"/>
          <w:numId w:val="3"/>
        </w:numPr>
        <w:rPr>
          <w:rFonts w:cstheme="minorHAnsi"/>
          <w:sz w:val="21"/>
          <w:szCs w:val="21"/>
        </w:rPr>
      </w:pPr>
      <w:r w:rsidRPr="00C37510">
        <w:rPr>
          <w:rFonts w:cstheme="minorHAnsi"/>
          <w:sz w:val="21"/>
          <w:szCs w:val="21"/>
        </w:rPr>
        <w:t xml:space="preserve">Concern over inflation reached its most widespread level yet, at 93% of all grocery shoppers. Up </w:t>
      </w:r>
      <w:r w:rsidR="0068100E" w:rsidRPr="00C37510">
        <w:rPr>
          <w:rFonts w:cstheme="minorHAnsi"/>
          <w:sz w:val="21"/>
          <w:szCs w:val="21"/>
        </w:rPr>
        <w:t xml:space="preserve">from 50% in the fall, </w:t>
      </w:r>
      <w:r w:rsidRPr="00C37510">
        <w:rPr>
          <w:rFonts w:cstheme="minorHAnsi"/>
          <w:sz w:val="21"/>
          <w:szCs w:val="21"/>
        </w:rPr>
        <w:t xml:space="preserve">81% of grocery shoppers made changes to what and where they purchased in June. </w:t>
      </w:r>
      <w:r w:rsidR="00D7618A" w:rsidRPr="00C37510">
        <w:rPr>
          <w:rFonts w:cstheme="minorHAnsi"/>
          <w:sz w:val="21"/>
          <w:szCs w:val="21"/>
        </w:rPr>
        <w:t>Additionally, 95% of shoppers are concerned about the higher gas prices and 72% changed their driving habits because of it, from trying to stock up more to delaying road trips.</w:t>
      </w:r>
    </w:p>
    <w:p w14:paraId="7C81DD9F" w14:textId="497DBBF0" w:rsidR="009760C7" w:rsidRPr="00C37510" w:rsidRDefault="009760C7" w:rsidP="00D7618A">
      <w:pPr>
        <w:pStyle w:val="NoSpacing"/>
        <w:numPr>
          <w:ilvl w:val="0"/>
          <w:numId w:val="3"/>
        </w:numPr>
        <w:rPr>
          <w:rFonts w:cstheme="minorHAnsi"/>
          <w:sz w:val="21"/>
          <w:szCs w:val="21"/>
        </w:rPr>
      </w:pPr>
      <w:r w:rsidRPr="00C37510">
        <w:rPr>
          <w:rFonts w:cstheme="minorHAnsi"/>
          <w:sz w:val="21"/>
          <w:szCs w:val="21"/>
        </w:rPr>
        <w:t xml:space="preserve">Sales specials, while popular, are still far below pre-pandemic levels and consumers are taking notice: 59% say fewer of the items they want are on sale and 43% say items are not discounted as much as </w:t>
      </w:r>
      <w:r w:rsidR="00D7618A" w:rsidRPr="00C37510">
        <w:rPr>
          <w:rFonts w:cstheme="minorHAnsi"/>
          <w:sz w:val="21"/>
          <w:szCs w:val="21"/>
        </w:rPr>
        <w:t>before</w:t>
      </w:r>
      <w:r w:rsidRPr="00C37510">
        <w:rPr>
          <w:rFonts w:cstheme="minorHAnsi"/>
          <w:sz w:val="21"/>
          <w:szCs w:val="21"/>
        </w:rPr>
        <w:t xml:space="preserve">. </w:t>
      </w:r>
    </w:p>
    <w:p w14:paraId="1FC1DB18" w14:textId="7E4D1B1E" w:rsidR="009760C7" w:rsidRPr="00C37510" w:rsidRDefault="009760C7" w:rsidP="00D7618A">
      <w:pPr>
        <w:pStyle w:val="NoSpacing"/>
        <w:numPr>
          <w:ilvl w:val="0"/>
          <w:numId w:val="3"/>
        </w:numPr>
        <w:rPr>
          <w:rFonts w:cstheme="minorHAnsi"/>
          <w:sz w:val="21"/>
          <w:szCs w:val="21"/>
        </w:rPr>
      </w:pPr>
      <w:r w:rsidRPr="00C37510">
        <w:rPr>
          <w:rFonts w:cstheme="minorHAnsi"/>
          <w:sz w:val="21"/>
          <w:szCs w:val="21"/>
        </w:rPr>
        <w:t xml:space="preserve">Restaurant engagement </w:t>
      </w:r>
      <w:r w:rsidR="00D8568E" w:rsidRPr="00C37510">
        <w:rPr>
          <w:rFonts w:cstheme="minorHAnsi"/>
          <w:sz w:val="21"/>
          <w:szCs w:val="21"/>
        </w:rPr>
        <w:t>in June was</w:t>
      </w:r>
      <w:r w:rsidRPr="00C37510">
        <w:rPr>
          <w:rFonts w:cstheme="minorHAnsi"/>
          <w:sz w:val="21"/>
          <w:szCs w:val="21"/>
        </w:rPr>
        <w:t xml:space="preserve"> virtually unchanged from spring levels</w:t>
      </w:r>
      <w:r w:rsidR="00D8568E" w:rsidRPr="00C37510">
        <w:rPr>
          <w:rFonts w:cstheme="minorHAnsi"/>
          <w:sz w:val="21"/>
          <w:szCs w:val="21"/>
        </w:rPr>
        <w:t>: 55%</w:t>
      </w:r>
      <w:r w:rsidRPr="00C37510">
        <w:rPr>
          <w:rFonts w:cstheme="minorHAnsi"/>
          <w:sz w:val="21"/>
          <w:szCs w:val="21"/>
        </w:rPr>
        <w:t xml:space="preserve"> of consumers got restaurant takeout in June and 52% dined on-premise. An additional 19% had restaurant food delivered. </w:t>
      </w:r>
    </w:p>
    <w:p w14:paraId="3BE82856" w14:textId="194FA5A8" w:rsidR="009760C7" w:rsidRPr="00C37510" w:rsidRDefault="009760C7" w:rsidP="002679E7">
      <w:pPr>
        <w:pStyle w:val="NoSpacing"/>
        <w:numPr>
          <w:ilvl w:val="0"/>
          <w:numId w:val="3"/>
        </w:numPr>
        <w:rPr>
          <w:rFonts w:cstheme="minorHAnsi"/>
          <w:sz w:val="21"/>
          <w:szCs w:val="21"/>
        </w:rPr>
      </w:pPr>
      <w:r w:rsidRPr="00C37510">
        <w:rPr>
          <w:rFonts w:cstheme="minorHAnsi"/>
          <w:sz w:val="21"/>
          <w:szCs w:val="21"/>
        </w:rPr>
        <w:t xml:space="preserve">The level of new COVID-19 cases no longer appears to have a significant impact on whether people shop in-store or online. Less than one-quarter of Americans are extremely concerned about COVID-19 as of June. In-store trips are holding at a high 87% of total trips. </w:t>
      </w:r>
    </w:p>
    <w:p w14:paraId="5C60105D" w14:textId="77777777" w:rsidR="009760C7" w:rsidRPr="00C37510" w:rsidRDefault="009760C7" w:rsidP="00B34EF7">
      <w:pPr>
        <w:pStyle w:val="NoSpacing"/>
        <w:rPr>
          <w:rFonts w:cstheme="minorHAnsi"/>
          <w:sz w:val="21"/>
          <w:szCs w:val="21"/>
        </w:rPr>
      </w:pPr>
    </w:p>
    <w:p w14:paraId="737234D5" w14:textId="14E5F9D2" w:rsidR="00927EAC" w:rsidRPr="00C37510" w:rsidRDefault="00927EAC" w:rsidP="00927EAC">
      <w:pPr>
        <w:pStyle w:val="Heading2"/>
        <w:rPr>
          <w:rFonts w:asciiTheme="minorHAnsi" w:hAnsiTheme="minorHAnsi" w:cstheme="minorHAnsi"/>
          <w:b/>
          <w:bCs/>
          <w:color w:val="ED7D31" w:themeColor="accent2"/>
          <w:sz w:val="24"/>
          <w:szCs w:val="24"/>
        </w:rPr>
      </w:pPr>
      <w:r w:rsidRPr="00C37510">
        <w:rPr>
          <w:rFonts w:asciiTheme="minorHAnsi" w:hAnsiTheme="minorHAnsi" w:cstheme="minorHAnsi"/>
          <w:b/>
          <w:bCs/>
          <w:color w:val="ED7D31" w:themeColor="accent2"/>
          <w:sz w:val="24"/>
          <w:szCs w:val="24"/>
        </w:rPr>
        <w:t>Dollars, Units and Volume Performance</w:t>
      </w:r>
    </w:p>
    <w:p w14:paraId="47797D03" w14:textId="4D2723F0" w:rsidR="00472B02" w:rsidRPr="00C37510" w:rsidRDefault="007A399B" w:rsidP="00472B02">
      <w:pPr>
        <w:pStyle w:val="NoSpacing"/>
        <w:rPr>
          <w:rFonts w:cstheme="minorHAnsi"/>
          <w:sz w:val="21"/>
          <w:szCs w:val="21"/>
        </w:rPr>
      </w:pPr>
      <w:r w:rsidRPr="00C37510">
        <w:rPr>
          <w:rFonts w:cstheme="minorHAnsi"/>
          <w:sz w:val="21"/>
          <w:szCs w:val="21"/>
        </w:rPr>
        <w:t>T</w:t>
      </w:r>
      <w:r w:rsidR="00CB23CA" w:rsidRPr="00C37510">
        <w:rPr>
          <w:rFonts w:cstheme="minorHAnsi"/>
          <w:sz w:val="21"/>
          <w:szCs w:val="21"/>
        </w:rPr>
        <w:t xml:space="preserve">he price per unit across all food and beverages </w:t>
      </w:r>
      <w:r w:rsidR="00A03027" w:rsidRPr="00C37510">
        <w:rPr>
          <w:rFonts w:cstheme="minorHAnsi"/>
          <w:sz w:val="21"/>
          <w:szCs w:val="21"/>
        </w:rPr>
        <w:t>increased</w:t>
      </w:r>
      <w:r w:rsidR="00CB23CA" w:rsidRPr="00C37510">
        <w:rPr>
          <w:rFonts w:cstheme="minorHAnsi"/>
          <w:sz w:val="21"/>
          <w:szCs w:val="21"/>
        </w:rPr>
        <w:t xml:space="preserve"> </w:t>
      </w:r>
      <w:r w:rsidR="000D3254" w:rsidRPr="00C37510">
        <w:rPr>
          <w:rFonts w:cstheme="minorHAnsi"/>
          <w:sz w:val="21"/>
          <w:szCs w:val="21"/>
        </w:rPr>
        <w:t>12.7</w:t>
      </w:r>
      <w:r w:rsidR="00CB23CA" w:rsidRPr="00C37510">
        <w:rPr>
          <w:rFonts w:cstheme="minorHAnsi"/>
          <w:sz w:val="21"/>
          <w:szCs w:val="21"/>
        </w:rPr>
        <w:t xml:space="preserve">% </w:t>
      </w:r>
      <w:r w:rsidR="00A03027" w:rsidRPr="00C37510">
        <w:rPr>
          <w:rFonts w:cstheme="minorHAnsi"/>
          <w:sz w:val="21"/>
          <w:szCs w:val="21"/>
        </w:rPr>
        <w:t>during the four weeks ending July 10</w:t>
      </w:r>
      <w:r w:rsidR="00A03027" w:rsidRPr="00C37510">
        <w:rPr>
          <w:rFonts w:cstheme="minorHAnsi"/>
          <w:sz w:val="21"/>
          <w:szCs w:val="21"/>
          <w:vertAlign w:val="superscript"/>
        </w:rPr>
        <w:t>th</w:t>
      </w:r>
      <w:r w:rsidR="00A03027" w:rsidRPr="00C37510">
        <w:rPr>
          <w:rFonts w:cstheme="minorHAnsi"/>
          <w:sz w:val="21"/>
          <w:szCs w:val="21"/>
        </w:rPr>
        <w:t xml:space="preserve">, 2022 </w:t>
      </w:r>
      <w:r w:rsidR="00CB23CA" w:rsidRPr="00C37510">
        <w:rPr>
          <w:rFonts w:cstheme="minorHAnsi"/>
          <w:sz w:val="21"/>
          <w:szCs w:val="21"/>
        </w:rPr>
        <w:t xml:space="preserve">versus the same four weeks in 2021 </w:t>
      </w:r>
      <w:r w:rsidR="00113674" w:rsidRPr="00C37510">
        <w:rPr>
          <w:rFonts w:cstheme="minorHAnsi"/>
          <w:sz w:val="21"/>
          <w:szCs w:val="21"/>
        </w:rPr>
        <w:t>and</w:t>
      </w:r>
      <w:r w:rsidR="00CB23CA" w:rsidRPr="00C37510">
        <w:rPr>
          <w:rFonts w:cstheme="minorHAnsi"/>
          <w:sz w:val="21"/>
          <w:szCs w:val="21"/>
        </w:rPr>
        <w:t xml:space="preserve"> </w:t>
      </w:r>
      <w:r w:rsidR="00A03027" w:rsidRPr="00C37510">
        <w:rPr>
          <w:rFonts w:cstheme="minorHAnsi"/>
          <w:sz w:val="21"/>
          <w:szCs w:val="21"/>
        </w:rPr>
        <w:t>+</w:t>
      </w:r>
      <w:r w:rsidR="001E4898" w:rsidRPr="00C37510">
        <w:rPr>
          <w:rFonts w:cstheme="minorHAnsi"/>
          <w:sz w:val="21"/>
          <w:szCs w:val="21"/>
        </w:rPr>
        <w:t>24.7%</w:t>
      </w:r>
      <w:r w:rsidR="00CB23CA" w:rsidRPr="00C37510">
        <w:rPr>
          <w:rFonts w:cstheme="minorHAnsi"/>
          <w:sz w:val="21"/>
          <w:szCs w:val="21"/>
        </w:rPr>
        <w:t xml:space="preserve"> versus 2019.</w:t>
      </w:r>
      <w:r w:rsidR="00113674" w:rsidRPr="00C37510">
        <w:rPr>
          <w:rFonts w:cstheme="minorHAnsi"/>
          <w:sz w:val="21"/>
          <w:szCs w:val="21"/>
        </w:rPr>
        <w:t xml:space="preserve"> </w:t>
      </w:r>
      <w:r w:rsidR="00CB23CA" w:rsidRPr="00C37510">
        <w:rPr>
          <w:rFonts w:cstheme="minorHAnsi"/>
          <w:sz w:val="21"/>
          <w:szCs w:val="21"/>
        </w:rPr>
        <w:t>Dollar sales trended in the positive for most department</w:t>
      </w:r>
      <w:r w:rsidR="00951A81" w:rsidRPr="00C37510">
        <w:rPr>
          <w:rFonts w:cstheme="minorHAnsi"/>
          <w:sz w:val="21"/>
          <w:szCs w:val="21"/>
        </w:rPr>
        <w:t>s</w:t>
      </w:r>
      <w:r w:rsidR="00CB23CA" w:rsidRPr="00C37510">
        <w:rPr>
          <w:rFonts w:cstheme="minorHAnsi"/>
          <w:sz w:val="21"/>
          <w:szCs w:val="21"/>
        </w:rPr>
        <w:t>, boosted by high inflation</w:t>
      </w:r>
      <w:r w:rsidR="00C62FF4" w:rsidRPr="00C37510">
        <w:rPr>
          <w:rFonts w:cstheme="minorHAnsi"/>
          <w:sz w:val="21"/>
          <w:szCs w:val="21"/>
        </w:rPr>
        <w:t>, but units and volume remained suppressed</w:t>
      </w:r>
      <w:r w:rsidR="00CB23CA" w:rsidRPr="00C37510">
        <w:rPr>
          <w:rFonts w:cstheme="minorHAnsi"/>
          <w:sz w:val="21"/>
          <w:szCs w:val="21"/>
        </w:rPr>
        <w:t>.</w:t>
      </w:r>
      <w:r w:rsidR="00C62FF4" w:rsidRPr="00C37510">
        <w:rPr>
          <w:rFonts w:cstheme="minorHAnsi"/>
          <w:sz w:val="21"/>
          <w:szCs w:val="21"/>
        </w:rPr>
        <w:t xml:space="preserve"> </w:t>
      </w:r>
      <w:r w:rsidR="00F51CD6" w:rsidRPr="00C37510">
        <w:rPr>
          <w:rFonts w:cstheme="minorHAnsi"/>
          <w:sz w:val="21"/>
          <w:szCs w:val="21"/>
        </w:rPr>
        <w:t xml:space="preserve"> </w:t>
      </w:r>
      <w:r w:rsidR="00C62FF4" w:rsidRPr="00C37510">
        <w:rPr>
          <w:rFonts w:cstheme="minorHAnsi"/>
          <w:sz w:val="21"/>
          <w:szCs w:val="21"/>
        </w:rPr>
        <w:t>P</w:t>
      </w:r>
      <w:r w:rsidR="005571F3" w:rsidRPr="00C37510">
        <w:rPr>
          <w:rFonts w:cstheme="minorHAnsi"/>
          <w:sz w:val="21"/>
          <w:szCs w:val="21"/>
        </w:rPr>
        <w:t xml:space="preserve">roduce department </w:t>
      </w:r>
      <w:r w:rsidR="003C72DD" w:rsidRPr="00C37510">
        <w:rPr>
          <w:rFonts w:cstheme="minorHAnsi"/>
          <w:sz w:val="21"/>
          <w:szCs w:val="21"/>
        </w:rPr>
        <w:t xml:space="preserve">sales </w:t>
      </w:r>
      <w:r w:rsidR="005571F3" w:rsidRPr="00C37510">
        <w:rPr>
          <w:rFonts w:cstheme="minorHAnsi"/>
          <w:sz w:val="21"/>
          <w:szCs w:val="21"/>
        </w:rPr>
        <w:t>reached $</w:t>
      </w:r>
      <w:r w:rsidR="00F51CD6" w:rsidRPr="00C37510">
        <w:rPr>
          <w:rFonts w:cstheme="minorHAnsi"/>
          <w:sz w:val="21"/>
          <w:szCs w:val="21"/>
        </w:rPr>
        <w:t>6.2</w:t>
      </w:r>
      <w:r w:rsidR="005571F3" w:rsidRPr="00C37510">
        <w:rPr>
          <w:rFonts w:cstheme="minorHAnsi"/>
          <w:sz w:val="21"/>
          <w:szCs w:val="21"/>
        </w:rPr>
        <w:t xml:space="preserve"> billion during the four-week period, which was up </w:t>
      </w:r>
      <w:r w:rsidR="000D3254" w:rsidRPr="00C37510">
        <w:rPr>
          <w:rFonts w:cstheme="minorHAnsi"/>
          <w:sz w:val="21"/>
          <w:szCs w:val="21"/>
        </w:rPr>
        <w:t>2.2</w:t>
      </w:r>
      <w:r w:rsidR="005571F3" w:rsidRPr="00C37510">
        <w:rPr>
          <w:rFonts w:cstheme="minorHAnsi"/>
          <w:sz w:val="21"/>
          <w:szCs w:val="21"/>
        </w:rPr>
        <w:t>%</w:t>
      </w:r>
      <w:r w:rsidR="000D3254" w:rsidRPr="00C37510">
        <w:rPr>
          <w:rFonts w:cstheme="minorHAnsi"/>
          <w:sz w:val="21"/>
          <w:szCs w:val="21"/>
        </w:rPr>
        <w:t xml:space="preserve"> -- a continued deceleration from prior months</w:t>
      </w:r>
      <w:r w:rsidR="005571F3" w:rsidRPr="00C37510">
        <w:rPr>
          <w:rFonts w:cstheme="minorHAnsi"/>
          <w:sz w:val="21"/>
          <w:szCs w:val="21"/>
        </w:rPr>
        <w:t>.</w:t>
      </w:r>
      <w:r w:rsidR="001B40A8" w:rsidRPr="00C37510">
        <w:rPr>
          <w:rFonts w:cstheme="minorHAnsi"/>
          <w:sz w:val="21"/>
          <w:szCs w:val="21"/>
        </w:rPr>
        <w:t xml:space="preserve"> </w:t>
      </w:r>
      <w:r w:rsidR="000D3254" w:rsidRPr="00C37510">
        <w:rPr>
          <w:rFonts w:cstheme="minorHAnsi"/>
          <w:sz w:val="21"/>
          <w:szCs w:val="21"/>
        </w:rPr>
        <w:t>U</w:t>
      </w:r>
      <w:r w:rsidR="005571F3" w:rsidRPr="00C37510">
        <w:rPr>
          <w:rFonts w:cstheme="minorHAnsi"/>
          <w:sz w:val="21"/>
          <w:szCs w:val="21"/>
        </w:rPr>
        <w:t xml:space="preserve">nits </w:t>
      </w:r>
      <w:r w:rsidR="001B40A8" w:rsidRPr="00C37510">
        <w:rPr>
          <w:rFonts w:cstheme="minorHAnsi"/>
          <w:sz w:val="21"/>
          <w:szCs w:val="21"/>
        </w:rPr>
        <w:t xml:space="preserve">were </w:t>
      </w:r>
      <w:r w:rsidR="005571F3" w:rsidRPr="00C37510">
        <w:rPr>
          <w:rFonts w:cstheme="minorHAnsi"/>
          <w:sz w:val="21"/>
          <w:szCs w:val="21"/>
        </w:rPr>
        <w:t xml:space="preserve">down </w:t>
      </w:r>
      <w:r w:rsidR="000D3254" w:rsidRPr="00C37510">
        <w:rPr>
          <w:rFonts w:cstheme="minorHAnsi"/>
          <w:sz w:val="21"/>
          <w:szCs w:val="21"/>
        </w:rPr>
        <w:t>-5.6</w:t>
      </w:r>
      <w:r w:rsidR="001B40A8" w:rsidRPr="00C37510">
        <w:rPr>
          <w:rFonts w:cstheme="minorHAnsi"/>
          <w:sz w:val="21"/>
          <w:szCs w:val="21"/>
        </w:rPr>
        <w:t>% and volume sales (pounds) were</w:t>
      </w:r>
      <w:r w:rsidR="005571F3" w:rsidRPr="00C37510">
        <w:rPr>
          <w:rFonts w:cstheme="minorHAnsi"/>
          <w:sz w:val="21"/>
          <w:szCs w:val="21"/>
        </w:rPr>
        <w:t xml:space="preserve"> down </w:t>
      </w:r>
      <w:r w:rsidR="000D3254" w:rsidRPr="00C37510">
        <w:rPr>
          <w:rFonts w:cstheme="minorHAnsi"/>
          <w:sz w:val="21"/>
          <w:szCs w:val="21"/>
        </w:rPr>
        <w:t>4.9</w:t>
      </w:r>
      <w:r w:rsidR="005571F3" w:rsidRPr="00C37510">
        <w:rPr>
          <w:rFonts w:cstheme="minorHAnsi"/>
          <w:sz w:val="21"/>
          <w:szCs w:val="21"/>
        </w:rPr>
        <w:t>% year-</w:t>
      </w:r>
      <w:r w:rsidR="003C72DD" w:rsidRPr="00C37510">
        <w:rPr>
          <w:rFonts w:cstheme="minorHAnsi"/>
          <w:sz w:val="21"/>
          <w:szCs w:val="21"/>
        </w:rPr>
        <w:t>on</w:t>
      </w:r>
      <w:r w:rsidR="005571F3" w:rsidRPr="00C37510">
        <w:rPr>
          <w:rFonts w:cstheme="minorHAnsi"/>
          <w:sz w:val="21"/>
          <w:szCs w:val="21"/>
        </w:rPr>
        <w:t xml:space="preserve">-year. </w:t>
      </w:r>
      <w:r w:rsidR="008F02A5" w:rsidRPr="00C37510">
        <w:rPr>
          <w:rFonts w:cstheme="minorHAnsi"/>
          <w:sz w:val="21"/>
          <w:szCs w:val="21"/>
        </w:rPr>
        <w:t>During the four-week period</w:t>
      </w:r>
      <w:r w:rsidR="007D30DA" w:rsidRPr="00C37510">
        <w:rPr>
          <w:rFonts w:cstheme="minorHAnsi"/>
          <w:sz w:val="21"/>
          <w:szCs w:val="21"/>
        </w:rPr>
        <w:t xml:space="preserve">, </w:t>
      </w:r>
      <w:r w:rsidR="00124C8B" w:rsidRPr="00C37510">
        <w:rPr>
          <w:rFonts w:cstheme="minorHAnsi"/>
          <w:sz w:val="21"/>
          <w:szCs w:val="21"/>
        </w:rPr>
        <w:t xml:space="preserve">fresh mushroom </w:t>
      </w:r>
      <w:r w:rsidR="007D30DA" w:rsidRPr="00C37510">
        <w:rPr>
          <w:rFonts w:cstheme="minorHAnsi"/>
          <w:sz w:val="21"/>
          <w:szCs w:val="21"/>
        </w:rPr>
        <w:t>d</w:t>
      </w:r>
      <w:r w:rsidR="0092088E" w:rsidRPr="00C37510">
        <w:rPr>
          <w:rFonts w:cstheme="minorHAnsi"/>
          <w:sz w:val="21"/>
          <w:szCs w:val="21"/>
        </w:rPr>
        <w:t xml:space="preserve">ollars </w:t>
      </w:r>
      <w:r w:rsidR="007D30DA" w:rsidRPr="00C37510">
        <w:rPr>
          <w:rFonts w:cstheme="minorHAnsi"/>
          <w:sz w:val="21"/>
          <w:szCs w:val="21"/>
        </w:rPr>
        <w:t xml:space="preserve">decreased </w:t>
      </w:r>
      <w:r w:rsidR="008F02A5" w:rsidRPr="00C37510">
        <w:rPr>
          <w:rFonts w:cstheme="minorHAnsi"/>
          <w:sz w:val="21"/>
          <w:szCs w:val="21"/>
        </w:rPr>
        <w:t>2.7</w:t>
      </w:r>
      <w:r w:rsidR="004C33AD" w:rsidRPr="00C37510">
        <w:rPr>
          <w:rFonts w:cstheme="minorHAnsi"/>
          <w:sz w:val="21"/>
          <w:szCs w:val="21"/>
        </w:rPr>
        <w:t>%</w:t>
      </w:r>
      <w:r w:rsidR="0092088E" w:rsidRPr="00C37510">
        <w:rPr>
          <w:rFonts w:cstheme="minorHAnsi"/>
          <w:sz w:val="21"/>
          <w:szCs w:val="21"/>
        </w:rPr>
        <w:t xml:space="preserve"> </w:t>
      </w:r>
      <w:r w:rsidR="00B67E1E" w:rsidRPr="00C37510">
        <w:rPr>
          <w:rFonts w:cstheme="minorHAnsi"/>
          <w:sz w:val="21"/>
          <w:szCs w:val="21"/>
        </w:rPr>
        <w:t>year-on-year.</w:t>
      </w:r>
      <w:r w:rsidR="00D26DE8" w:rsidRPr="00C37510">
        <w:rPr>
          <w:rFonts w:cstheme="minorHAnsi"/>
          <w:sz w:val="21"/>
          <w:szCs w:val="21"/>
        </w:rPr>
        <w:t xml:space="preserve"> </w:t>
      </w:r>
      <w:r w:rsidR="00B67E1E" w:rsidRPr="00C37510">
        <w:rPr>
          <w:rFonts w:cstheme="minorHAnsi"/>
          <w:sz w:val="21"/>
          <w:szCs w:val="21"/>
        </w:rPr>
        <w:t>V</w:t>
      </w:r>
      <w:r w:rsidR="0092088E" w:rsidRPr="00C37510">
        <w:rPr>
          <w:rFonts w:cstheme="minorHAnsi"/>
          <w:sz w:val="21"/>
          <w:szCs w:val="21"/>
        </w:rPr>
        <w:t xml:space="preserve">olume declined </w:t>
      </w:r>
      <w:r w:rsidR="007D30DA" w:rsidRPr="00C37510">
        <w:rPr>
          <w:rFonts w:cstheme="minorHAnsi"/>
          <w:sz w:val="21"/>
          <w:szCs w:val="21"/>
        </w:rPr>
        <w:t xml:space="preserve">by </w:t>
      </w:r>
      <w:r w:rsidR="00B67E1E" w:rsidRPr="00C37510">
        <w:rPr>
          <w:rFonts w:cstheme="minorHAnsi"/>
          <w:sz w:val="21"/>
          <w:szCs w:val="21"/>
        </w:rPr>
        <w:t>10.8% -- slightly less than the -</w:t>
      </w:r>
      <w:r w:rsidR="004C33AD" w:rsidRPr="00C37510">
        <w:rPr>
          <w:rFonts w:cstheme="minorHAnsi"/>
          <w:sz w:val="21"/>
          <w:szCs w:val="21"/>
        </w:rPr>
        <w:t>11.5</w:t>
      </w:r>
      <w:r w:rsidR="0092088E" w:rsidRPr="00C37510">
        <w:rPr>
          <w:rFonts w:cstheme="minorHAnsi"/>
          <w:sz w:val="21"/>
          <w:szCs w:val="21"/>
        </w:rPr>
        <w:t>%</w:t>
      </w:r>
      <w:r w:rsidR="00B67E1E" w:rsidRPr="00C37510">
        <w:rPr>
          <w:rFonts w:cstheme="minorHAnsi"/>
          <w:sz w:val="21"/>
          <w:szCs w:val="21"/>
        </w:rPr>
        <w:t xml:space="preserve"> in the prior four-week period</w:t>
      </w:r>
      <w:r w:rsidR="0092088E" w:rsidRPr="00C37510">
        <w:rPr>
          <w:rFonts w:cstheme="minorHAnsi"/>
          <w:sz w:val="21"/>
          <w:szCs w:val="21"/>
        </w:rPr>
        <w:t xml:space="preserve">. </w:t>
      </w:r>
      <w:r w:rsidR="004C33AD" w:rsidRPr="00C37510">
        <w:rPr>
          <w:rFonts w:cstheme="minorHAnsi"/>
          <w:sz w:val="21"/>
          <w:szCs w:val="21"/>
        </w:rPr>
        <w:t xml:space="preserve">Year-to-date, </w:t>
      </w:r>
      <w:r w:rsidR="00B67E1E" w:rsidRPr="00C37510">
        <w:rPr>
          <w:rFonts w:cstheme="minorHAnsi"/>
          <w:sz w:val="21"/>
          <w:szCs w:val="21"/>
        </w:rPr>
        <w:t>dollars were down less than 5%</w:t>
      </w:r>
      <w:r w:rsidR="004C33AD" w:rsidRPr="00C37510">
        <w:rPr>
          <w:rFonts w:cstheme="minorHAnsi"/>
          <w:sz w:val="21"/>
          <w:szCs w:val="21"/>
        </w:rPr>
        <w:t xml:space="preserve">. </w:t>
      </w:r>
      <w:r w:rsidR="00FB15C0" w:rsidRPr="00C37510">
        <w:rPr>
          <w:rFonts w:cstheme="minorHAnsi"/>
          <w:sz w:val="21"/>
          <w:szCs w:val="21"/>
        </w:rPr>
        <w:t xml:space="preserve"> </w:t>
      </w:r>
    </w:p>
    <w:p w14:paraId="382DFC83" w14:textId="573D0614" w:rsidR="0092088E" w:rsidRPr="00C37510" w:rsidRDefault="0092088E" w:rsidP="00472B02">
      <w:pPr>
        <w:pStyle w:val="NoSpacing"/>
        <w:rPr>
          <w:rFonts w:cstheme="minorHAnsi"/>
          <w:sz w:val="21"/>
          <w:szCs w:val="21"/>
        </w:rPr>
      </w:pPr>
    </w:p>
    <w:tbl>
      <w:tblPr>
        <w:tblStyle w:val="ListTable3-Accent2"/>
        <w:tblW w:w="9940" w:type="dxa"/>
        <w:tblLook w:val="04A0" w:firstRow="1" w:lastRow="0" w:firstColumn="1" w:lastColumn="0" w:noHBand="0" w:noVBand="1"/>
      </w:tblPr>
      <w:tblGrid>
        <w:gridCol w:w="1795"/>
        <w:gridCol w:w="1710"/>
        <w:gridCol w:w="1200"/>
        <w:gridCol w:w="1140"/>
        <w:gridCol w:w="1665"/>
        <w:gridCol w:w="1260"/>
        <w:gridCol w:w="1170"/>
      </w:tblGrid>
      <w:tr w:rsidR="000C3CC4" w:rsidRPr="00C37510" w14:paraId="0E4645F8" w14:textId="51F82A8B" w:rsidTr="000C3C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95" w:type="dxa"/>
          </w:tcPr>
          <w:p w14:paraId="6EAA0673" w14:textId="43A4E965" w:rsidR="000C3CC4" w:rsidRPr="00C37510" w:rsidRDefault="000C3CC4" w:rsidP="00472B02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Fresh mushrooms</w:t>
            </w:r>
          </w:p>
        </w:tc>
        <w:tc>
          <w:tcPr>
            <w:tcW w:w="1710" w:type="dxa"/>
          </w:tcPr>
          <w:p w14:paraId="0BC661E4" w14:textId="42CFA20A" w:rsidR="000C3CC4" w:rsidRPr="00C37510" w:rsidRDefault="000C3CC4" w:rsidP="0092088E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 xml:space="preserve">4 weeks ending </w:t>
            </w:r>
            <w:r w:rsidR="009760C7" w:rsidRPr="00C37510">
              <w:rPr>
                <w:rFonts w:cstheme="minorHAnsi"/>
                <w:sz w:val="21"/>
                <w:szCs w:val="21"/>
              </w:rPr>
              <w:t>7/10</w:t>
            </w:r>
            <w:r w:rsidR="00386950" w:rsidRPr="00C37510">
              <w:rPr>
                <w:rFonts w:cstheme="minorHAnsi"/>
                <w:sz w:val="21"/>
                <w:szCs w:val="21"/>
              </w:rPr>
              <w:t>/2022</w:t>
            </w:r>
          </w:p>
        </w:tc>
        <w:tc>
          <w:tcPr>
            <w:tcW w:w="1200" w:type="dxa"/>
          </w:tcPr>
          <w:p w14:paraId="54A621E6" w14:textId="21E04E35" w:rsidR="000C3CC4" w:rsidRPr="00C37510" w:rsidRDefault="000C3CC4" w:rsidP="0092088E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Vs. 2021</w:t>
            </w:r>
          </w:p>
        </w:tc>
        <w:tc>
          <w:tcPr>
            <w:tcW w:w="1140" w:type="dxa"/>
            <w:tcBorders>
              <w:right w:val="single" w:sz="4" w:space="0" w:color="ED7D31" w:themeColor="accent2"/>
            </w:tcBorders>
          </w:tcPr>
          <w:p w14:paraId="046F45A2" w14:textId="3E543087" w:rsidR="000C3CC4" w:rsidRPr="00C37510" w:rsidRDefault="000C3CC4" w:rsidP="0092088E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Vs. 2020</w:t>
            </w:r>
          </w:p>
        </w:tc>
        <w:tc>
          <w:tcPr>
            <w:tcW w:w="166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</w:tcBorders>
          </w:tcPr>
          <w:p w14:paraId="3884FEDF" w14:textId="2C73AE6B" w:rsidR="000C3CC4" w:rsidRPr="00C37510" w:rsidRDefault="000C3CC4" w:rsidP="0092088E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 xml:space="preserve">Building CY thru </w:t>
            </w:r>
            <w:r w:rsidR="009760C7" w:rsidRPr="00C37510">
              <w:rPr>
                <w:rFonts w:cstheme="minorHAnsi"/>
                <w:sz w:val="21"/>
                <w:szCs w:val="21"/>
              </w:rPr>
              <w:t>7/10</w:t>
            </w:r>
            <w:r w:rsidR="00386950" w:rsidRPr="00C37510">
              <w:rPr>
                <w:rFonts w:cstheme="minorHAnsi"/>
                <w:sz w:val="21"/>
                <w:szCs w:val="21"/>
              </w:rPr>
              <w:t>/2022</w:t>
            </w:r>
          </w:p>
        </w:tc>
        <w:tc>
          <w:tcPr>
            <w:tcW w:w="1260" w:type="dxa"/>
          </w:tcPr>
          <w:p w14:paraId="61328BD3" w14:textId="5B2FC96F" w:rsidR="000C3CC4" w:rsidRPr="00C37510" w:rsidRDefault="000C3CC4" w:rsidP="0092088E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Vs. 2021</w:t>
            </w:r>
          </w:p>
        </w:tc>
        <w:tc>
          <w:tcPr>
            <w:tcW w:w="1170" w:type="dxa"/>
          </w:tcPr>
          <w:p w14:paraId="6B2AFD2F" w14:textId="23112A37" w:rsidR="000C3CC4" w:rsidRPr="00C37510" w:rsidRDefault="000C3CC4" w:rsidP="0092088E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Vs. 2020</w:t>
            </w:r>
          </w:p>
        </w:tc>
      </w:tr>
      <w:tr w:rsidR="0004266D" w:rsidRPr="00C37510" w14:paraId="6A1EAD7D" w14:textId="6B3FE49D" w:rsidTr="00F446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38F703DA" w14:textId="6A977B27" w:rsidR="0004266D" w:rsidRPr="00C37510" w:rsidRDefault="0004266D" w:rsidP="0004266D">
            <w:pPr>
              <w:pStyle w:val="NoSpacing"/>
              <w:rPr>
                <w:rFonts w:cstheme="minorHAnsi"/>
                <w:b w:val="0"/>
                <w:bCs w:val="0"/>
                <w:sz w:val="21"/>
                <w:szCs w:val="21"/>
              </w:rPr>
            </w:pPr>
            <w:r w:rsidRPr="00C37510">
              <w:rPr>
                <w:rFonts w:cstheme="minorHAnsi"/>
                <w:b w:val="0"/>
                <w:bCs w:val="0"/>
                <w:sz w:val="21"/>
                <w:szCs w:val="21"/>
              </w:rPr>
              <w:t>Dollars</w:t>
            </w:r>
          </w:p>
        </w:tc>
        <w:tc>
          <w:tcPr>
            <w:tcW w:w="1710" w:type="dxa"/>
          </w:tcPr>
          <w:p w14:paraId="775B83FB" w14:textId="07D0B8A6" w:rsidR="0004266D" w:rsidRPr="00C37510" w:rsidRDefault="0004266D" w:rsidP="0004266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$</w:t>
            </w:r>
            <w:r w:rsidR="008F02A5" w:rsidRPr="00C37510">
              <w:rPr>
                <w:rFonts w:cstheme="minorHAnsi"/>
                <w:sz w:val="21"/>
                <w:szCs w:val="21"/>
              </w:rPr>
              <w:t>91.8</w:t>
            </w:r>
            <w:r w:rsidRPr="00C37510">
              <w:rPr>
                <w:rFonts w:cstheme="minorHAnsi"/>
                <w:sz w:val="21"/>
                <w:szCs w:val="21"/>
              </w:rPr>
              <w:t xml:space="preserve"> million</w:t>
            </w:r>
          </w:p>
        </w:tc>
        <w:tc>
          <w:tcPr>
            <w:tcW w:w="1200" w:type="dxa"/>
          </w:tcPr>
          <w:p w14:paraId="0CE32075" w14:textId="0898C261" w:rsidR="0004266D" w:rsidRPr="00C37510" w:rsidRDefault="0004266D" w:rsidP="0004266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-</w:t>
            </w:r>
            <w:r w:rsidR="008F02A5" w:rsidRPr="00C37510">
              <w:rPr>
                <w:rFonts w:cstheme="minorHAnsi"/>
                <w:sz w:val="21"/>
                <w:szCs w:val="21"/>
              </w:rPr>
              <w:t>2.7</w:t>
            </w:r>
            <w:r w:rsidRPr="00C37510">
              <w:rPr>
                <w:rFonts w:cstheme="minorHAnsi"/>
                <w:sz w:val="21"/>
                <w:szCs w:val="21"/>
              </w:rPr>
              <w:t>%</w:t>
            </w:r>
          </w:p>
        </w:tc>
        <w:tc>
          <w:tcPr>
            <w:tcW w:w="1140" w:type="dxa"/>
            <w:tcBorders>
              <w:right w:val="single" w:sz="4" w:space="0" w:color="ED7D31" w:themeColor="accent2"/>
            </w:tcBorders>
          </w:tcPr>
          <w:p w14:paraId="0060EE1E" w14:textId="6B68E333" w:rsidR="0004266D" w:rsidRPr="00C37510" w:rsidRDefault="00A051AF" w:rsidP="0004266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-</w:t>
            </w:r>
            <w:r w:rsidR="008F02A5" w:rsidRPr="00C37510">
              <w:rPr>
                <w:rFonts w:cstheme="minorHAnsi"/>
                <w:sz w:val="21"/>
                <w:szCs w:val="21"/>
              </w:rPr>
              <w:t>13.7</w:t>
            </w:r>
            <w:r w:rsidR="0004266D" w:rsidRPr="00C37510">
              <w:rPr>
                <w:rFonts w:cstheme="minorHAnsi"/>
                <w:sz w:val="21"/>
                <w:szCs w:val="21"/>
              </w:rPr>
              <w:t>%</w:t>
            </w:r>
          </w:p>
        </w:tc>
        <w:tc>
          <w:tcPr>
            <w:tcW w:w="1665" w:type="dxa"/>
            <w:tcBorders>
              <w:left w:val="single" w:sz="4" w:space="0" w:color="ED7D31" w:themeColor="accent2"/>
            </w:tcBorders>
          </w:tcPr>
          <w:p w14:paraId="0D3254A6" w14:textId="1FCECD65" w:rsidR="0004266D" w:rsidRPr="00C37510" w:rsidRDefault="0004266D" w:rsidP="0004266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$</w:t>
            </w:r>
            <w:r w:rsidR="009F12DA" w:rsidRPr="00C37510">
              <w:rPr>
                <w:rFonts w:cstheme="minorHAnsi"/>
                <w:sz w:val="21"/>
                <w:szCs w:val="21"/>
              </w:rPr>
              <w:t>701</w:t>
            </w:r>
            <w:r w:rsidRPr="00C37510">
              <w:rPr>
                <w:rFonts w:cstheme="minorHAnsi"/>
                <w:sz w:val="21"/>
                <w:szCs w:val="21"/>
              </w:rPr>
              <w:t xml:space="preserve"> million</w:t>
            </w:r>
          </w:p>
        </w:tc>
        <w:tc>
          <w:tcPr>
            <w:tcW w:w="1260" w:type="dxa"/>
          </w:tcPr>
          <w:p w14:paraId="5EE61049" w14:textId="723AA8E2" w:rsidR="0004266D" w:rsidRPr="00C37510" w:rsidRDefault="0004266D" w:rsidP="0004266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-</w:t>
            </w:r>
            <w:r w:rsidR="009F12DA" w:rsidRPr="00C37510">
              <w:rPr>
                <w:rFonts w:cstheme="minorHAnsi"/>
                <w:sz w:val="21"/>
                <w:szCs w:val="21"/>
              </w:rPr>
              <w:t>4.8</w:t>
            </w:r>
            <w:r w:rsidRPr="00C37510">
              <w:rPr>
                <w:rFonts w:cstheme="minorHAnsi"/>
                <w:sz w:val="21"/>
                <w:szCs w:val="21"/>
              </w:rPr>
              <w:t>%</w:t>
            </w:r>
          </w:p>
        </w:tc>
        <w:tc>
          <w:tcPr>
            <w:tcW w:w="1170" w:type="dxa"/>
          </w:tcPr>
          <w:p w14:paraId="3B0BB243" w14:textId="34289E1E" w:rsidR="0004266D" w:rsidRPr="00C37510" w:rsidRDefault="0004266D" w:rsidP="0004266D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-</w:t>
            </w:r>
            <w:r w:rsidR="009F12DA" w:rsidRPr="00C37510">
              <w:rPr>
                <w:rFonts w:cstheme="minorHAnsi"/>
                <w:sz w:val="21"/>
                <w:szCs w:val="21"/>
              </w:rPr>
              <w:t>7.9</w:t>
            </w:r>
            <w:r w:rsidRPr="00C37510">
              <w:rPr>
                <w:rFonts w:cstheme="minorHAnsi"/>
                <w:sz w:val="21"/>
                <w:szCs w:val="21"/>
              </w:rPr>
              <w:t>%</w:t>
            </w:r>
          </w:p>
        </w:tc>
      </w:tr>
      <w:tr w:rsidR="008F02A5" w:rsidRPr="00C37510" w14:paraId="18574E65" w14:textId="4AC283D7" w:rsidTr="000C3C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35F27EF6" w14:textId="23672771" w:rsidR="008F02A5" w:rsidRPr="00C37510" w:rsidRDefault="008F02A5" w:rsidP="008F02A5">
            <w:pPr>
              <w:pStyle w:val="NoSpacing"/>
              <w:rPr>
                <w:rFonts w:cstheme="minorHAnsi"/>
                <w:b w:val="0"/>
                <w:bCs w:val="0"/>
                <w:sz w:val="21"/>
                <w:szCs w:val="21"/>
              </w:rPr>
            </w:pPr>
            <w:r w:rsidRPr="00C37510">
              <w:rPr>
                <w:rFonts w:cstheme="minorHAnsi"/>
                <w:b w:val="0"/>
                <w:bCs w:val="0"/>
                <w:sz w:val="21"/>
                <w:szCs w:val="21"/>
              </w:rPr>
              <w:t>Units</w:t>
            </w:r>
          </w:p>
        </w:tc>
        <w:tc>
          <w:tcPr>
            <w:tcW w:w="1710" w:type="dxa"/>
          </w:tcPr>
          <w:p w14:paraId="32FD6215" w14:textId="4E9DCCBE" w:rsidR="008F02A5" w:rsidRPr="00C37510" w:rsidRDefault="008F02A5" w:rsidP="008F02A5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31.5 million</w:t>
            </w:r>
          </w:p>
        </w:tc>
        <w:tc>
          <w:tcPr>
            <w:tcW w:w="1200" w:type="dxa"/>
          </w:tcPr>
          <w:p w14:paraId="3DA89ABE" w14:textId="2144A6A8" w:rsidR="008F02A5" w:rsidRPr="00C37510" w:rsidRDefault="008F02A5" w:rsidP="008F02A5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-</w:t>
            </w:r>
            <w:r w:rsidR="009F12DA" w:rsidRPr="00C37510">
              <w:rPr>
                <w:rFonts w:cstheme="minorHAnsi"/>
                <w:sz w:val="21"/>
                <w:szCs w:val="21"/>
              </w:rPr>
              <w:t>9.8</w:t>
            </w:r>
            <w:r w:rsidRPr="00C37510">
              <w:rPr>
                <w:rFonts w:cstheme="minorHAnsi"/>
                <w:sz w:val="21"/>
                <w:szCs w:val="21"/>
              </w:rPr>
              <w:t>%</w:t>
            </w:r>
          </w:p>
        </w:tc>
        <w:tc>
          <w:tcPr>
            <w:tcW w:w="1140" w:type="dxa"/>
            <w:tcBorders>
              <w:right w:val="single" w:sz="4" w:space="0" w:color="ED7D31" w:themeColor="accent2"/>
            </w:tcBorders>
          </w:tcPr>
          <w:p w14:paraId="08454012" w14:textId="5625EE89" w:rsidR="008F02A5" w:rsidRPr="00C37510" w:rsidRDefault="008F02A5" w:rsidP="008F02A5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-</w:t>
            </w:r>
            <w:r w:rsidR="009F12DA" w:rsidRPr="00C37510">
              <w:rPr>
                <w:rFonts w:cstheme="minorHAnsi"/>
                <w:sz w:val="21"/>
                <w:szCs w:val="21"/>
              </w:rPr>
              <w:t>21.0</w:t>
            </w:r>
            <w:r w:rsidRPr="00C37510">
              <w:rPr>
                <w:rFonts w:cstheme="minorHAnsi"/>
                <w:sz w:val="21"/>
                <w:szCs w:val="21"/>
              </w:rPr>
              <w:t>%</w:t>
            </w:r>
          </w:p>
        </w:tc>
        <w:tc>
          <w:tcPr>
            <w:tcW w:w="166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</w:tcBorders>
          </w:tcPr>
          <w:p w14:paraId="23489E3B" w14:textId="4F3C218E" w:rsidR="008F02A5" w:rsidRPr="00C37510" w:rsidRDefault="009F12DA" w:rsidP="008F02A5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246</w:t>
            </w:r>
            <w:r w:rsidR="008F02A5" w:rsidRPr="00C37510">
              <w:rPr>
                <w:rFonts w:cstheme="minorHAnsi"/>
                <w:sz w:val="21"/>
                <w:szCs w:val="21"/>
              </w:rPr>
              <w:t xml:space="preserve"> million</w:t>
            </w:r>
          </w:p>
        </w:tc>
        <w:tc>
          <w:tcPr>
            <w:tcW w:w="1260" w:type="dxa"/>
          </w:tcPr>
          <w:p w14:paraId="33EB1015" w14:textId="0518EEF1" w:rsidR="008F02A5" w:rsidRPr="00C37510" w:rsidRDefault="008F02A5" w:rsidP="008F02A5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-</w:t>
            </w:r>
            <w:r w:rsidR="009F12DA" w:rsidRPr="00C37510">
              <w:rPr>
                <w:rFonts w:cstheme="minorHAnsi"/>
                <w:sz w:val="21"/>
                <w:szCs w:val="21"/>
              </w:rPr>
              <w:t>9.6</w:t>
            </w:r>
            <w:r w:rsidRPr="00C37510">
              <w:rPr>
                <w:rFonts w:cstheme="minorHAnsi"/>
                <w:sz w:val="21"/>
                <w:szCs w:val="21"/>
              </w:rPr>
              <w:t>%</w:t>
            </w:r>
          </w:p>
        </w:tc>
        <w:tc>
          <w:tcPr>
            <w:tcW w:w="1170" w:type="dxa"/>
          </w:tcPr>
          <w:p w14:paraId="5BD4B684" w14:textId="6E6D7629" w:rsidR="008F02A5" w:rsidRPr="00C37510" w:rsidRDefault="008F02A5" w:rsidP="008F02A5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-</w:t>
            </w:r>
            <w:r w:rsidR="009F12DA" w:rsidRPr="00C37510">
              <w:rPr>
                <w:rFonts w:cstheme="minorHAnsi"/>
                <w:sz w:val="21"/>
                <w:szCs w:val="21"/>
              </w:rPr>
              <w:t>14.8</w:t>
            </w:r>
            <w:r w:rsidRPr="00C37510">
              <w:rPr>
                <w:rFonts w:cstheme="minorHAnsi"/>
                <w:sz w:val="21"/>
                <w:szCs w:val="21"/>
              </w:rPr>
              <w:t>%</w:t>
            </w:r>
          </w:p>
        </w:tc>
      </w:tr>
      <w:tr w:rsidR="008F02A5" w:rsidRPr="00C37510" w14:paraId="0C3E8C9A" w14:textId="0A6ACB56" w:rsidTr="000C3C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14:paraId="409064CC" w14:textId="6ED105E0" w:rsidR="008F02A5" w:rsidRPr="00C37510" w:rsidRDefault="008F02A5" w:rsidP="008F02A5">
            <w:pPr>
              <w:pStyle w:val="NoSpacing"/>
              <w:rPr>
                <w:rFonts w:cstheme="minorHAnsi"/>
                <w:b w:val="0"/>
                <w:bCs w:val="0"/>
                <w:sz w:val="21"/>
                <w:szCs w:val="21"/>
              </w:rPr>
            </w:pPr>
            <w:r w:rsidRPr="00C37510">
              <w:rPr>
                <w:rFonts w:cstheme="minorHAnsi"/>
                <w:b w:val="0"/>
                <w:bCs w:val="0"/>
                <w:sz w:val="21"/>
                <w:szCs w:val="21"/>
              </w:rPr>
              <w:t>Volume (pounds)</w:t>
            </w:r>
          </w:p>
        </w:tc>
        <w:tc>
          <w:tcPr>
            <w:tcW w:w="1710" w:type="dxa"/>
          </w:tcPr>
          <w:p w14:paraId="7E77BD8C" w14:textId="5732A5EC" w:rsidR="008F02A5" w:rsidRPr="00C37510" w:rsidRDefault="009F12DA" w:rsidP="008F02A5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19.6</w:t>
            </w:r>
            <w:r w:rsidR="008F02A5" w:rsidRPr="00C37510">
              <w:rPr>
                <w:rFonts w:cstheme="minorHAnsi"/>
                <w:sz w:val="21"/>
                <w:szCs w:val="21"/>
              </w:rPr>
              <w:t xml:space="preserve"> million</w:t>
            </w:r>
          </w:p>
        </w:tc>
        <w:tc>
          <w:tcPr>
            <w:tcW w:w="1200" w:type="dxa"/>
          </w:tcPr>
          <w:p w14:paraId="52AFA316" w14:textId="69968D83" w:rsidR="008F02A5" w:rsidRPr="00C37510" w:rsidRDefault="008F02A5" w:rsidP="008F02A5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-</w:t>
            </w:r>
            <w:r w:rsidR="009F12DA" w:rsidRPr="00C37510">
              <w:rPr>
                <w:rFonts w:cstheme="minorHAnsi"/>
                <w:sz w:val="21"/>
                <w:szCs w:val="21"/>
              </w:rPr>
              <w:t>10.8</w:t>
            </w:r>
            <w:r w:rsidRPr="00C37510">
              <w:rPr>
                <w:rFonts w:cstheme="minorHAnsi"/>
                <w:sz w:val="21"/>
                <w:szCs w:val="21"/>
              </w:rPr>
              <w:t>%</w:t>
            </w:r>
          </w:p>
        </w:tc>
        <w:tc>
          <w:tcPr>
            <w:tcW w:w="1140" w:type="dxa"/>
            <w:tcBorders>
              <w:right w:val="single" w:sz="4" w:space="0" w:color="ED7D31" w:themeColor="accent2"/>
            </w:tcBorders>
          </w:tcPr>
          <w:p w14:paraId="37106D51" w14:textId="3FD194A0" w:rsidR="008F02A5" w:rsidRPr="00C37510" w:rsidRDefault="008F02A5" w:rsidP="008F02A5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-</w:t>
            </w:r>
            <w:r w:rsidR="009F12DA" w:rsidRPr="00C37510">
              <w:rPr>
                <w:rFonts w:cstheme="minorHAnsi"/>
                <w:sz w:val="21"/>
                <w:szCs w:val="21"/>
              </w:rPr>
              <w:t>21.1</w:t>
            </w:r>
            <w:r w:rsidRPr="00C37510">
              <w:rPr>
                <w:rFonts w:cstheme="minorHAnsi"/>
                <w:sz w:val="21"/>
                <w:szCs w:val="21"/>
              </w:rPr>
              <w:t>%</w:t>
            </w:r>
          </w:p>
        </w:tc>
        <w:tc>
          <w:tcPr>
            <w:tcW w:w="1665" w:type="dxa"/>
            <w:tcBorders>
              <w:left w:val="single" w:sz="4" w:space="0" w:color="ED7D31" w:themeColor="accent2"/>
            </w:tcBorders>
          </w:tcPr>
          <w:p w14:paraId="3E074C81" w14:textId="1AC22029" w:rsidR="008F02A5" w:rsidRPr="00C37510" w:rsidRDefault="009F12DA" w:rsidP="008F02A5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154</w:t>
            </w:r>
            <w:r w:rsidR="008F02A5" w:rsidRPr="00C37510">
              <w:rPr>
                <w:rFonts w:cstheme="minorHAnsi"/>
                <w:sz w:val="21"/>
                <w:szCs w:val="21"/>
              </w:rPr>
              <w:t xml:space="preserve"> million</w:t>
            </w:r>
          </w:p>
        </w:tc>
        <w:tc>
          <w:tcPr>
            <w:tcW w:w="1260" w:type="dxa"/>
          </w:tcPr>
          <w:p w14:paraId="390EB56C" w14:textId="206DDFA9" w:rsidR="008F02A5" w:rsidRPr="00C37510" w:rsidRDefault="008F02A5" w:rsidP="008F02A5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-</w:t>
            </w:r>
            <w:r w:rsidR="009F12DA" w:rsidRPr="00C37510">
              <w:rPr>
                <w:rFonts w:cstheme="minorHAnsi"/>
                <w:sz w:val="21"/>
                <w:szCs w:val="21"/>
              </w:rPr>
              <w:t>10.5</w:t>
            </w:r>
            <w:r w:rsidRPr="00C37510">
              <w:rPr>
                <w:rFonts w:cstheme="minorHAnsi"/>
                <w:sz w:val="21"/>
                <w:szCs w:val="21"/>
              </w:rPr>
              <w:t>%</w:t>
            </w:r>
          </w:p>
        </w:tc>
        <w:tc>
          <w:tcPr>
            <w:tcW w:w="1170" w:type="dxa"/>
          </w:tcPr>
          <w:p w14:paraId="0452D1CC" w14:textId="20707FB1" w:rsidR="008F02A5" w:rsidRPr="00C37510" w:rsidRDefault="008F02A5" w:rsidP="008F02A5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-</w:t>
            </w:r>
            <w:r w:rsidR="009F12DA" w:rsidRPr="00C37510">
              <w:rPr>
                <w:rFonts w:cstheme="minorHAnsi"/>
                <w:sz w:val="21"/>
                <w:szCs w:val="21"/>
              </w:rPr>
              <w:t>14.3</w:t>
            </w:r>
            <w:r w:rsidRPr="00C37510">
              <w:rPr>
                <w:rFonts w:cstheme="minorHAnsi"/>
                <w:sz w:val="21"/>
                <w:szCs w:val="21"/>
              </w:rPr>
              <w:t>%</w:t>
            </w:r>
          </w:p>
        </w:tc>
      </w:tr>
    </w:tbl>
    <w:p w14:paraId="5B1F1AF6" w14:textId="5B2BD5F0" w:rsidR="0092088E" w:rsidRPr="00C37510" w:rsidRDefault="00555250" w:rsidP="00555250">
      <w:pPr>
        <w:pStyle w:val="NoSpacing"/>
        <w:spacing w:before="120"/>
        <w:rPr>
          <w:rFonts w:cstheme="minorHAnsi"/>
          <w:color w:val="7F7F7F" w:themeColor="text1" w:themeTint="80"/>
          <w:sz w:val="18"/>
          <w:szCs w:val="18"/>
        </w:rPr>
      </w:pPr>
      <w:r w:rsidRPr="00C37510">
        <w:rPr>
          <w:rFonts w:cstheme="minorHAnsi"/>
          <w:color w:val="7F7F7F" w:themeColor="text1" w:themeTint="80"/>
          <w:sz w:val="18"/>
          <w:szCs w:val="18"/>
        </w:rPr>
        <w:t xml:space="preserve">Source: IRI, Integrated Fresh, MULO, </w:t>
      </w:r>
      <w:r w:rsidR="007D30DA" w:rsidRPr="00C37510">
        <w:rPr>
          <w:rFonts w:cstheme="minorHAnsi"/>
          <w:color w:val="7F7F7F" w:themeColor="text1" w:themeTint="80"/>
          <w:sz w:val="18"/>
          <w:szCs w:val="18"/>
        </w:rPr>
        <w:t>4</w:t>
      </w:r>
      <w:r w:rsidRPr="00C37510">
        <w:rPr>
          <w:rFonts w:cstheme="minorHAnsi"/>
          <w:color w:val="7F7F7F" w:themeColor="text1" w:themeTint="80"/>
          <w:sz w:val="18"/>
          <w:szCs w:val="18"/>
        </w:rPr>
        <w:t xml:space="preserve"> weeks ending </w:t>
      </w:r>
      <w:r w:rsidR="009760C7" w:rsidRPr="00C37510">
        <w:rPr>
          <w:rFonts w:cstheme="minorHAnsi"/>
          <w:color w:val="7F7F7F" w:themeColor="text1" w:themeTint="80"/>
          <w:sz w:val="18"/>
          <w:szCs w:val="18"/>
        </w:rPr>
        <w:t>7/10</w:t>
      </w:r>
      <w:r w:rsidR="00386950" w:rsidRPr="00C37510">
        <w:rPr>
          <w:rFonts w:cstheme="minorHAnsi"/>
          <w:color w:val="7F7F7F" w:themeColor="text1" w:themeTint="80"/>
          <w:sz w:val="18"/>
          <w:szCs w:val="18"/>
        </w:rPr>
        <w:t>/2022</w:t>
      </w:r>
    </w:p>
    <w:p w14:paraId="1B163DE8" w14:textId="77777777" w:rsidR="00F23C90" w:rsidRPr="00C37510" w:rsidRDefault="00F23C90" w:rsidP="00472B02">
      <w:pPr>
        <w:pStyle w:val="NoSpacing"/>
        <w:rPr>
          <w:rFonts w:cstheme="minorHAnsi"/>
          <w:sz w:val="21"/>
          <w:szCs w:val="21"/>
        </w:rPr>
      </w:pPr>
    </w:p>
    <w:p w14:paraId="6A743FB2" w14:textId="461872A6" w:rsidR="000809C3" w:rsidRPr="00C37510" w:rsidRDefault="00A051AF" w:rsidP="000809C3">
      <w:pPr>
        <w:rPr>
          <w:rFonts w:cstheme="minorHAnsi"/>
          <w:sz w:val="21"/>
          <w:szCs w:val="21"/>
        </w:rPr>
      </w:pPr>
      <w:r w:rsidRPr="00C37510">
        <w:rPr>
          <w:rFonts w:cstheme="minorHAnsi"/>
          <w:sz w:val="21"/>
          <w:szCs w:val="21"/>
        </w:rPr>
        <w:t>Dollar sales during each of the individual weeks averaged $2</w:t>
      </w:r>
      <w:r w:rsidR="002D6A48" w:rsidRPr="00C37510">
        <w:rPr>
          <w:rFonts w:cstheme="minorHAnsi"/>
          <w:sz w:val="21"/>
          <w:szCs w:val="21"/>
        </w:rPr>
        <w:t>2</w:t>
      </w:r>
      <w:r w:rsidR="00FA6E3D">
        <w:rPr>
          <w:rFonts w:cstheme="minorHAnsi"/>
          <w:sz w:val="21"/>
          <w:szCs w:val="21"/>
        </w:rPr>
        <w:t>-</w:t>
      </w:r>
      <w:r w:rsidRPr="00C37510">
        <w:rPr>
          <w:rFonts w:cstheme="minorHAnsi"/>
          <w:sz w:val="21"/>
          <w:szCs w:val="21"/>
        </w:rPr>
        <w:t xml:space="preserve">$24 million. In comparison to last year, dollars </w:t>
      </w:r>
      <w:r w:rsidR="00FA6E3D">
        <w:rPr>
          <w:rFonts w:cstheme="minorHAnsi"/>
          <w:sz w:val="21"/>
          <w:szCs w:val="21"/>
        </w:rPr>
        <w:t>were 2.7% behind across the quad-week period</w:t>
      </w:r>
      <w:r w:rsidRPr="00C37510">
        <w:rPr>
          <w:rFonts w:cstheme="minorHAnsi"/>
          <w:sz w:val="21"/>
          <w:szCs w:val="21"/>
        </w:rPr>
        <w:t xml:space="preserve">. In </w:t>
      </w:r>
      <w:r w:rsidR="00C477EC" w:rsidRPr="00C37510">
        <w:rPr>
          <w:rFonts w:cstheme="minorHAnsi"/>
          <w:sz w:val="21"/>
          <w:szCs w:val="21"/>
        </w:rPr>
        <w:t xml:space="preserve">pounds, the individual weeks hovered around 5 million pounds </w:t>
      </w:r>
      <w:r w:rsidR="00FA6E3D">
        <w:rPr>
          <w:rFonts w:cstheme="minorHAnsi"/>
          <w:sz w:val="21"/>
          <w:szCs w:val="21"/>
        </w:rPr>
        <w:t xml:space="preserve">and the </w:t>
      </w:r>
      <w:r w:rsidR="002D6A48" w:rsidRPr="00C37510">
        <w:rPr>
          <w:rFonts w:cstheme="minorHAnsi"/>
          <w:sz w:val="21"/>
          <w:szCs w:val="21"/>
        </w:rPr>
        <w:t xml:space="preserve">four-week period </w:t>
      </w:r>
      <w:r w:rsidR="00FA6E3D">
        <w:rPr>
          <w:rFonts w:cstheme="minorHAnsi"/>
          <w:sz w:val="21"/>
          <w:szCs w:val="21"/>
        </w:rPr>
        <w:t xml:space="preserve">was </w:t>
      </w:r>
      <w:r w:rsidR="002D6A48" w:rsidRPr="00C37510">
        <w:rPr>
          <w:rFonts w:cstheme="minorHAnsi"/>
          <w:sz w:val="21"/>
          <w:szCs w:val="21"/>
        </w:rPr>
        <w:t xml:space="preserve">down </w:t>
      </w:r>
      <w:r w:rsidR="00FA6E3D">
        <w:rPr>
          <w:rFonts w:cstheme="minorHAnsi"/>
          <w:sz w:val="21"/>
          <w:szCs w:val="21"/>
        </w:rPr>
        <w:t>10.8</w:t>
      </w:r>
      <w:r w:rsidR="002D6A48" w:rsidRPr="00C37510">
        <w:rPr>
          <w:rFonts w:cstheme="minorHAnsi"/>
          <w:sz w:val="21"/>
          <w:szCs w:val="21"/>
        </w:rPr>
        <w:t>%</w:t>
      </w:r>
      <w:r w:rsidR="00FA6E3D">
        <w:rPr>
          <w:rFonts w:cstheme="minorHAnsi"/>
          <w:sz w:val="21"/>
          <w:szCs w:val="21"/>
        </w:rPr>
        <w:t xml:space="preserve"> versus year ago</w:t>
      </w:r>
      <w:r w:rsidR="00C477EC" w:rsidRPr="00C37510">
        <w:rPr>
          <w:rFonts w:cstheme="minorHAnsi"/>
          <w:sz w:val="21"/>
          <w:szCs w:val="21"/>
        </w:rPr>
        <w:t xml:space="preserve">. </w:t>
      </w:r>
      <w:r w:rsidR="002D6A48" w:rsidRPr="00C37510">
        <w:rPr>
          <w:rFonts w:cstheme="minorHAnsi"/>
          <w:sz w:val="21"/>
          <w:szCs w:val="21"/>
        </w:rPr>
        <w:t>Father’s Day week (June 19</w:t>
      </w:r>
      <w:r w:rsidR="002D6A48" w:rsidRPr="00C37510">
        <w:rPr>
          <w:rFonts w:cstheme="minorHAnsi"/>
          <w:sz w:val="21"/>
          <w:szCs w:val="21"/>
          <w:vertAlign w:val="superscript"/>
        </w:rPr>
        <w:t>th</w:t>
      </w:r>
      <w:r w:rsidR="002D6A48" w:rsidRPr="00C37510">
        <w:rPr>
          <w:rFonts w:cstheme="minorHAnsi"/>
          <w:sz w:val="21"/>
          <w:szCs w:val="21"/>
        </w:rPr>
        <w:t xml:space="preserve">) was the largest week of the four. </w:t>
      </w:r>
    </w:p>
    <w:tbl>
      <w:tblPr>
        <w:tblStyle w:val="ListTable3-Accent2"/>
        <w:tblW w:w="9985" w:type="dxa"/>
        <w:tblLook w:val="04A0" w:firstRow="1" w:lastRow="0" w:firstColumn="1" w:lastColumn="0" w:noHBand="0" w:noVBand="1"/>
      </w:tblPr>
      <w:tblGrid>
        <w:gridCol w:w="1817"/>
        <w:gridCol w:w="1329"/>
        <w:gridCol w:w="1266"/>
        <w:gridCol w:w="1267"/>
        <w:gridCol w:w="1217"/>
        <w:gridCol w:w="1502"/>
        <w:gridCol w:w="1587"/>
      </w:tblGrid>
      <w:tr w:rsidR="000809C3" w:rsidRPr="00C37510" w14:paraId="5AF9AC2D" w14:textId="77777777" w:rsidTr="00A051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17" w:type="dxa"/>
          </w:tcPr>
          <w:p w14:paraId="3CBC11F7" w14:textId="77777777" w:rsidR="000809C3" w:rsidRPr="00C37510" w:rsidRDefault="000809C3" w:rsidP="000809C3">
            <w:pPr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Fresh mushrooms</w:t>
            </w:r>
          </w:p>
        </w:tc>
        <w:tc>
          <w:tcPr>
            <w:tcW w:w="1329" w:type="dxa"/>
          </w:tcPr>
          <w:p w14:paraId="160A0879" w14:textId="77777777" w:rsidR="000809C3" w:rsidRPr="00C37510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 xml:space="preserve">Dollar </w:t>
            </w:r>
            <w:r w:rsidRPr="00C37510">
              <w:rPr>
                <w:rFonts w:cstheme="minorHAnsi"/>
                <w:sz w:val="21"/>
                <w:szCs w:val="21"/>
              </w:rPr>
              <w:br/>
              <w:t>sales</w:t>
            </w:r>
          </w:p>
        </w:tc>
        <w:tc>
          <w:tcPr>
            <w:tcW w:w="1266" w:type="dxa"/>
          </w:tcPr>
          <w:p w14:paraId="19F3D856" w14:textId="77777777" w:rsidR="000809C3" w:rsidRPr="00C37510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Dollar gains vs. 2021</w:t>
            </w:r>
          </w:p>
        </w:tc>
        <w:tc>
          <w:tcPr>
            <w:tcW w:w="1267" w:type="dxa"/>
            <w:tcBorders>
              <w:right w:val="single" w:sz="4" w:space="0" w:color="ED7D31" w:themeColor="accent2"/>
            </w:tcBorders>
          </w:tcPr>
          <w:p w14:paraId="3ABF0E92" w14:textId="492E632D" w:rsidR="000809C3" w:rsidRPr="00C37510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Dollar gains vs. 2</w:t>
            </w:r>
            <w:r w:rsidR="00A051AF" w:rsidRPr="00C37510">
              <w:rPr>
                <w:rFonts w:cstheme="minorHAnsi"/>
                <w:sz w:val="21"/>
                <w:szCs w:val="21"/>
              </w:rPr>
              <w:t>019</w:t>
            </w:r>
          </w:p>
        </w:tc>
        <w:tc>
          <w:tcPr>
            <w:tcW w:w="1217" w:type="dxa"/>
            <w:tcBorders>
              <w:left w:val="single" w:sz="4" w:space="0" w:color="ED7D31" w:themeColor="accent2"/>
            </w:tcBorders>
          </w:tcPr>
          <w:p w14:paraId="4E9EBAC6" w14:textId="64CD0FF1" w:rsidR="000809C3" w:rsidRPr="00C37510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 xml:space="preserve">Volume </w:t>
            </w:r>
            <w:r w:rsidRPr="00C37510">
              <w:rPr>
                <w:rFonts w:cstheme="minorHAnsi"/>
                <w:sz w:val="21"/>
                <w:szCs w:val="21"/>
              </w:rPr>
              <w:br/>
              <w:t>sales</w:t>
            </w:r>
          </w:p>
        </w:tc>
        <w:tc>
          <w:tcPr>
            <w:tcW w:w="1502" w:type="dxa"/>
          </w:tcPr>
          <w:p w14:paraId="3A701F90" w14:textId="754623E0" w:rsidR="000809C3" w:rsidRPr="00C37510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Volume gains vs. 2021</w:t>
            </w:r>
          </w:p>
        </w:tc>
        <w:tc>
          <w:tcPr>
            <w:tcW w:w="1587" w:type="dxa"/>
          </w:tcPr>
          <w:p w14:paraId="7A77A4C9" w14:textId="34536A5D" w:rsidR="000809C3" w:rsidRPr="00C37510" w:rsidRDefault="000809C3" w:rsidP="000809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Volume gains vs. 20</w:t>
            </w:r>
            <w:r w:rsidR="00A051AF" w:rsidRPr="00C37510">
              <w:rPr>
                <w:rFonts w:cstheme="minorHAnsi"/>
                <w:sz w:val="21"/>
                <w:szCs w:val="21"/>
              </w:rPr>
              <w:t>19</w:t>
            </w:r>
          </w:p>
        </w:tc>
      </w:tr>
      <w:tr w:rsidR="00F61EEB" w:rsidRPr="00C37510" w14:paraId="69B1B691" w14:textId="77777777" w:rsidTr="00157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  <w:vAlign w:val="bottom"/>
          </w:tcPr>
          <w:p w14:paraId="374F2F9C" w14:textId="65EFEB53" w:rsidR="00F61EEB" w:rsidRPr="00C37510" w:rsidRDefault="00F61EEB" w:rsidP="00F61EEB">
            <w:pPr>
              <w:pStyle w:val="NoSpacing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4 W.E. 0</w:t>
            </w:r>
            <w:r w:rsidR="002D48FE" w:rsidRPr="00C37510">
              <w:rPr>
                <w:rFonts w:cstheme="minorHAnsi"/>
                <w:sz w:val="21"/>
                <w:szCs w:val="21"/>
              </w:rPr>
              <w:t>7</w:t>
            </w:r>
            <w:r w:rsidRPr="00C37510">
              <w:rPr>
                <w:rFonts w:cstheme="minorHAnsi"/>
                <w:sz w:val="21"/>
                <w:szCs w:val="21"/>
              </w:rPr>
              <w:t>-1</w:t>
            </w:r>
            <w:r w:rsidR="002D48FE" w:rsidRPr="00C37510">
              <w:rPr>
                <w:rFonts w:cstheme="minorHAnsi"/>
                <w:sz w:val="21"/>
                <w:szCs w:val="21"/>
              </w:rPr>
              <w:t>0</w:t>
            </w:r>
            <w:r w:rsidRPr="00C37510">
              <w:rPr>
                <w:rFonts w:cstheme="minorHAnsi"/>
                <w:sz w:val="21"/>
                <w:szCs w:val="21"/>
              </w:rPr>
              <w:t>-22</w:t>
            </w:r>
          </w:p>
        </w:tc>
        <w:tc>
          <w:tcPr>
            <w:tcW w:w="1329" w:type="dxa"/>
            <w:vAlign w:val="bottom"/>
          </w:tcPr>
          <w:p w14:paraId="73E257C6" w14:textId="35FE6CAC" w:rsidR="00F61EEB" w:rsidRPr="00C37510" w:rsidRDefault="00F61EEB" w:rsidP="00F61E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C37510">
              <w:rPr>
                <w:rFonts w:cstheme="minorHAnsi"/>
                <w:b/>
                <w:bCs/>
                <w:sz w:val="21"/>
                <w:szCs w:val="21"/>
              </w:rPr>
              <w:t>$</w:t>
            </w:r>
            <w:r w:rsidR="00322CBF" w:rsidRPr="00C37510">
              <w:rPr>
                <w:rFonts w:cstheme="minorHAnsi"/>
                <w:b/>
                <w:bCs/>
                <w:sz w:val="21"/>
                <w:szCs w:val="21"/>
              </w:rPr>
              <w:t>91.8M</w:t>
            </w:r>
          </w:p>
        </w:tc>
        <w:tc>
          <w:tcPr>
            <w:tcW w:w="1266" w:type="dxa"/>
            <w:vAlign w:val="bottom"/>
          </w:tcPr>
          <w:p w14:paraId="4D4E3A8B" w14:textId="3A9BFEA2" w:rsidR="00F61EEB" w:rsidRPr="00C37510" w:rsidRDefault="00F61EEB" w:rsidP="00F61E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C37510">
              <w:rPr>
                <w:rFonts w:cstheme="minorHAnsi"/>
                <w:b/>
                <w:bCs/>
                <w:sz w:val="21"/>
                <w:szCs w:val="21"/>
              </w:rPr>
              <w:t>-</w:t>
            </w:r>
            <w:r w:rsidR="00322CBF" w:rsidRPr="00C37510">
              <w:rPr>
                <w:rFonts w:cstheme="minorHAnsi"/>
                <w:b/>
                <w:bCs/>
                <w:sz w:val="21"/>
                <w:szCs w:val="21"/>
              </w:rPr>
              <w:t>2.7</w:t>
            </w:r>
            <w:r w:rsidRPr="00C37510">
              <w:rPr>
                <w:rFonts w:cstheme="minorHAnsi"/>
                <w:b/>
                <w:bCs/>
                <w:sz w:val="21"/>
                <w:szCs w:val="21"/>
              </w:rPr>
              <w:t>%</w:t>
            </w:r>
          </w:p>
        </w:tc>
        <w:tc>
          <w:tcPr>
            <w:tcW w:w="1267" w:type="dxa"/>
            <w:tcBorders>
              <w:right w:val="single" w:sz="4" w:space="0" w:color="ED7D31" w:themeColor="accent2"/>
            </w:tcBorders>
            <w:vAlign w:val="bottom"/>
          </w:tcPr>
          <w:p w14:paraId="4D28CAD3" w14:textId="29EC9DD6" w:rsidR="00F61EEB" w:rsidRPr="00C37510" w:rsidRDefault="002D48FE" w:rsidP="00F61E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C37510">
              <w:rPr>
                <w:rFonts w:cstheme="minorHAnsi"/>
                <w:b/>
                <w:bCs/>
                <w:sz w:val="21"/>
                <w:szCs w:val="21"/>
              </w:rPr>
              <w:t>+</w:t>
            </w:r>
            <w:r w:rsidR="00322CBF" w:rsidRPr="00C37510">
              <w:rPr>
                <w:rFonts w:cstheme="minorHAnsi"/>
                <w:b/>
                <w:bCs/>
                <w:sz w:val="21"/>
                <w:szCs w:val="21"/>
              </w:rPr>
              <w:t>10.0</w:t>
            </w:r>
            <w:r w:rsidR="00F61EEB" w:rsidRPr="00C37510">
              <w:rPr>
                <w:rFonts w:cstheme="minorHAnsi"/>
                <w:b/>
                <w:bCs/>
                <w:sz w:val="21"/>
                <w:szCs w:val="21"/>
              </w:rPr>
              <w:t>%</w:t>
            </w:r>
          </w:p>
        </w:tc>
        <w:tc>
          <w:tcPr>
            <w:tcW w:w="1217" w:type="dxa"/>
            <w:tcBorders>
              <w:left w:val="single" w:sz="4" w:space="0" w:color="ED7D31" w:themeColor="accent2"/>
            </w:tcBorders>
            <w:vAlign w:val="bottom"/>
          </w:tcPr>
          <w:p w14:paraId="30F9E2CF" w14:textId="107E8317" w:rsidR="00F61EEB" w:rsidRPr="00C37510" w:rsidRDefault="00322CBF" w:rsidP="00F61E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C37510">
              <w:rPr>
                <w:rFonts w:cstheme="minorHAnsi"/>
                <w:b/>
                <w:bCs/>
                <w:color w:val="000000" w:themeColor="text1"/>
                <w:sz w:val="21"/>
                <w:szCs w:val="21"/>
              </w:rPr>
              <w:t>19.6M</w:t>
            </w:r>
          </w:p>
        </w:tc>
        <w:tc>
          <w:tcPr>
            <w:tcW w:w="1502" w:type="dxa"/>
            <w:vAlign w:val="bottom"/>
          </w:tcPr>
          <w:p w14:paraId="7D7EF716" w14:textId="7EB4B4AF" w:rsidR="00F61EEB" w:rsidRPr="00C37510" w:rsidRDefault="00F61EEB" w:rsidP="00F61E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C37510">
              <w:rPr>
                <w:rFonts w:cstheme="minorHAnsi"/>
                <w:b/>
                <w:bCs/>
                <w:sz w:val="21"/>
                <w:szCs w:val="21"/>
              </w:rPr>
              <w:t>-</w:t>
            </w:r>
            <w:r w:rsidR="002D6A48" w:rsidRPr="00C37510">
              <w:rPr>
                <w:rFonts w:cstheme="minorHAnsi"/>
                <w:b/>
                <w:bCs/>
                <w:sz w:val="21"/>
                <w:szCs w:val="21"/>
              </w:rPr>
              <w:t>10.8</w:t>
            </w:r>
            <w:r w:rsidRPr="00C37510">
              <w:rPr>
                <w:rFonts w:cstheme="minorHAnsi"/>
                <w:b/>
                <w:bCs/>
                <w:sz w:val="21"/>
                <w:szCs w:val="21"/>
              </w:rPr>
              <w:t>%</w:t>
            </w:r>
          </w:p>
        </w:tc>
        <w:tc>
          <w:tcPr>
            <w:tcW w:w="1587" w:type="dxa"/>
            <w:vAlign w:val="bottom"/>
          </w:tcPr>
          <w:p w14:paraId="0ADA09AC" w14:textId="471AE7E6" w:rsidR="00F61EEB" w:rsidRPr="00C37510" w:rsidRDefault="00F61EEB" w:rsidP="00F61EE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C37510">
              <w:rPr>
                <w:rFonts w:cstheme="minorHAnsi"/>
                <w:b/>
                <w:bCs/>
                <w:sz w:val="21"/>
                <w:szCs w:val="21"/>
              </w:rPr>
              <w:t>-</w:t>
            </w:r>
            <w:r w:rsidR="002D6A48" w:rsidRPr="00C37510">
              <w:rPr>
                <w:rFonts w:cstheme="minorHAnsi"/>
                <w:b/>
                <w:bCs/>
                <w:sz w:val="21"/>
                <w:szCs w:val="21"/>
              </w:rPr>
              <w:t>2.3</w:t>
            </w:r>
            <w:r w:rsidRPr="00C37510">
              <w:rPr>
                <w:rFonts w:cstheme="minorHAnsi"/>
                <w:b/>
                <w:bCs/>
                <w:sz w:val="21"/>
                <w:szCs w:val="21"/>
              </w:rPr>
              <w:t>%</w:t>
            </w:r>
          </w:p>
        </w:tc>
      </w:tr>
      <w:tr w:rsidR="002D48FE" w:rsidRPr="00C37510" w14:paraId="4161B78F" w14:textId="77777777" w:rsidTr="0015733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  <w:vAlign w:val="bottom"/>
          </w:tcPr>
          <w:p w14:paraId="61B5C386" w14:textId="352D2A33" w:rsidR="002D48FE" w:rsidRPr="00C37510" w:rsidRDefault="002D48FE" w:rsidP="002D48FE">
            <w:pPr>
              <w:pStyle w:val="NoSpacing"/>
              <w:rPr>
                <w:rFonts w:cstheme="minorHAnsi"/>
                <w:b w:val="0"/>
                <w:bCs w:val="0"/>
                <w:color w:val="000000" w:themeColor="text1"/>
                <w:sz w:val="21"/>
                <w:szCs w:val="21"/>
              </w:rPr>
            </w:pPr>
            <w:r w:rsidRPr="00C37510">
              <w:rPr>
                <w:rFonts w:cstheme="minorHAnsi"/>
                <w:b w:val="0"/>
                <w:bCs w:val="0"/>
                <w:sz w:val="21"/>
                <w:szCs w:val="21"/>
              </w:rPr>
              <w:t>W.E. 06-</w:t>
            </w:r>
            <w:r w:rsidR="00322CBF" w:rsidRPr="00C37510">
              <w:rPr>
                <w:rFonts w:cstheme="minorHAnsi"/>
                <w:b w:val="0"/>
                <w:bCs w:val="0"/>
                <w:sz w:val="21"/>
                <w:szCs w:val="21"/>
              </w:rPr>
              <w:t>19</w:t>
            </w:r>
            <w:r w:rsidRPr="00C37510">
              <w:rPr>
                <w:rFonts w:cstheme="minorHAnsi"/>
                <w:b w:val="0"/>
                <w:bCs w:val="0"/>
                <w:sz w:val="21"/>
                <w:szCs w:val="21"/>
              </w:rPr>
              <w:t>-22</w:t>
            </w:r>
          </w:p>
        </w:tc>
        <w:tc>
          <w:tcPr>
            <w:tcW w:w="1329" w:type="dxa"/>
            <w:vAlign w:val="bottom"/>
          </w:tcPr>
          <w:p w14:paraId="151AC645" w14:textId="1C0A3DA8" w:rsidR="002D48FE" w:rsidRPr="00C37510" w:rsidRDefault="002D48FE" w:rsidP="002D48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$</w:t>
            </w:r>
            <w:r w:rsidR="00322CBF" w:rsidRPr="00C37510">
              <w:rPr>
                <w:rFonts w:cstheme="minorHAnsi"/>
                <w:sz w:val="21"/>
                <w:szCs w:val="21"/>
              </w:rPr>
              <w:t>23.7M</w:t>
            </w:r>
          </w:p>
        </w:tc>
        <w:tc>
          <w:tcPr>
            <w:tcW w:w="1266" w:type="dxa"/>
            <w:vAlign w:val="bottom"/>
          </w:tcPr>
          <w:p w14:paraId="3F350FB2" w14:textId="551E3592" w:rsidR="002D48FE" w:rsidRPr="00C37510" w:rsidRDefault="002D48FE" w:rsidP="002D48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-</w:t>
            </w:r>
            <w:r w:rsidR="00322CBF" w:rsidRPr="00C37510">
              <w:rPr>
                <w:rFonts w:cstheme="minorHAnsi"/>
                <w:sz w:val="21"/>
                <w:szCs w:val="21"/>
              </w:rPr>
              <w:t>2.8</w:t>
            </w:r>
            <w:r w:rsidRPr="00C37510">
              <w:rPr>
                <w:rFonts w:cstheme="minorHAnsi"/>
                <w:sz w:val="21"/>
                <w:szCs w:val="21"/>
              </w:rPr>
              <w:t>%</w:t>
            </w:r>
          </w:p>
        </w:tc>
        <w:tc>
          <w:tcPr>
            <w:tcW w:w="1267" w:type="dxa"/>
            <w:tcBorders>
              <w:right w:val="single" w:sz="4" w:space="0" w:color="ED7D31" w:themeColor="accent2"/>
            </w:tcBorders>
            <w:vAlign w:val="bottom"/>
          </w:tcPr>
          <w:p w14:paraId="71A7F634" w14:textId="58888E9A" w:rsidR="002D48FE" w:rsidRPr="00C37510" w:rsidRDefault="002D48FE" w:rsidP="002D48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+</w:t>
            </w:r>
            <w:r w:rsidR="00322CBF" w:rsidRPr="00C37510">
              <w:rPr>
                <w:rFonts w:cstheme="minorHAnsi"/>
                <w:sz w:val="21"/>
                <w:szCs w:val="21"/>
              </w:rPr>
              <w:t>13.7</w:t>
            </w:r>
            <w:r w:rsidRPr="00C37510">
              <w:rPr>
                <w:rFonts w:cstheme="minorHAnsi"/>
                <w:sz w:val="21"/>
                <w:szCs w:val="21"/>
              </w:rPr>
              <w:t>%</w:t>
            </w:r>
          </w:p>
        </w:tc>
        <w:tc>
          <w:tcPr>
            <w:tcW w:w="1217" w:type="dxa"/>
            <w:tcBorders>
              <w:left w:val="single" w:sz="4" w:space="0" w:color="ED7D31" w:themeColor="accent2"/>
            </w:tcBorders>
            <w:vAlign w:val="bottom"/>
          </w:tcPr>
          <w:p w14:paraId="539D2139" w14:textId="490B998D" w:rsidR="002D48FE" w:rsidRPr="00C37510" w:rsidRDefault="00322CBF" w:rsidP="002D48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C37510">
              <w:rPr>
                <w:rFonts w:cstheme="minorHAnsi"/>
                <w:color w:val="000000" w:themeColor="text1"/>
                <w:sz w:val="21"/>
                <w:szCs w:val="21"/>
              </w:rPr>
              <w:t>5.0M</w:t>
            </w:r>
          </w:p>
        </w:tc>
        <w:tc>
          <w:tcPr>
            <w:tcW w:w="1502" w:type="dxa"/>
            <w:vAlign w:val="bottom"/>
          </w:tcPr>
          <w:p w14:paraId="4E107D1E" w14:textId="6D477867" w:rsidR="002D48FE" w:rsidRPr="00C37510" w:rsidRDefault="002D48FE" w:rsidP="002D48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-</w:t>
            </w:r>
            <w:r w:rsidR="002D6A48" w:rsidRPr="00C37510">
              <w:rPr>
                <w:rFonts w:cstheme="minorHAnsi"/>
                <w:sz w:val="21"/>
                <w:szCs w:val="21"/>
              </w:rPr>
              <w:t>12.0</w:t>
            </w:r>
            <w:r w:rsidRPr="00C37510">
              <w:rPr>
                <w:rFonts w:cstheme="minorHAnsi"/>
                <w:sz w:val="21"/>
                <w:szCs w:val="21"/>
              </w:rPr>
              <w:t>%</w:t>
            </w:r>
          </w:p>
        </w:tc>
        <w:tc>
          <w:tcPr>
            <w:tcW w:w="1587" w:type="dxa"/>
            <w:vAlign w:val="bottom"/>
          </w:tcPr>
          <w:p w14:paraId="699CD9F0" w14:textId="2569D9B7" w:rsidR="002D48FE" w:rsidRPr="00C37510" w:rsidRDefault="002D6A48" w:rsidP="002D48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+0.1</w:t>
            </w:r>
            <w:r w:rsidR="002D48FE" w:rsidRPr="00C37510">
              <w:rPr>
                <w:rFonts w:cstheme="minorHAnsi"/>
                <w:sz w:val="21"/>
                <w:szCs w:val="21"/>
              </w:rPr>
              <w:t>%</w:t>
            </w:r>
          </w:p>
        </w:tc>
      </w:tr>
      <w:tr w:rsidR="002D48FE" w:rsidRPr="00C37510" w14:paraId="46E32385" w14:textId="77777777" w:rsidTr="00157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  <w:vAlign w:val="bottom"/>
          </w:tcPr>
          <w:p w14:paraId="5CCBCDF3" w14:textId="57D26D43" w:rsidR="002D48FE" w:rsidRPr="00C37510" w:rsidRDefault="002D48FE" w:rsidP="002D48FE">
            <w:pPr>
              <w:rPr>
                <w:rFonts w:cstheme="minorHAnsi"/>
                <w:b w:val="0"/>
                <w:bCs w:val="0"/>
                <w:color w:val="000000" w:themeColor="text1"/>
                <w:sz w:val="21"/>
                <w:szCs w:val="21"/>
              </w:rPr>
            </w:pPr>
            <w:r w:rsidRPr="00C37510">
              <w:rPr>
                <w:rFonts w:cstheme="minorHAnsi"/>
                <w:b w:val="0"/>
                <w:bCs w:val="0"/>
                <w:sz w:val="21"/>
                <w:szCs w:val="21"/>
              </w:rPr>
              <w:t xml:space="preserve">W.E. </w:t>
            </w:r>
            <w:r w:rsidR="00322CBF" w:rsidRPr="00C37510">
              <w:rPr>
                <w:rFonts w:cstheme="minorHAnsi"/>
                <w:b w:val="0"/>
                <w:bCs w:val="0"/>
                <w:sz w:val="21"/>
                <w:szCs w:val="21"/>
              </w:rPr>
              <w:t>06</w:t>
            </w:r>
            <w:r w:rsidRPr="00C37510">
              <w:rPr>
                <w:rFonts w:cstheme="minorHAnsi"/>
                <w:b w:val="0"/>
                <w:bCs w:val="0"/>
                <w:sz w:val="21"/>
                <w:szCs w:val="21"/>
              </w:rPr>
              <w:t>-</w:t>
            </w:r>
            <w:r w:rsidR="00322CBF" w:rsidRPr="00C37510">
              <w:rPr>
                <w:rFonts w:cstheme="minorHAnsi"/>
                <w:b w:val="0"/>
                <w:bCs w:val="0"/>
                <w:sz w:val="21"/>
                <w:szCs w:val="21"/>
              </w:rPr>
              <w:t>26</w:t>
            </w:r>
            <w:r w:rsidRPr="00C37510">
              <w:rPr>
                <w:rFonts w:cstheme="minorHAnsi"/>
                <w:b w:val="0"/>
                <w:bCs w:val="0"/>
                <w:sz w:val="21"/>
                <w:szCs w:val="21"/>
              </w:rPr>
              <w:t>-22</w:t>
            </w:r>
          </w:p>
        </w:tc>
        <w:tc>
          <w:tcPr>
            <w:tcW w:w="1329" w:type="dxa"/>
            <w:vAlign w:val="bottom"/>
          </w:tcPr>
          <w:p w14:paraId="11A8DDCA" w14:textId="3323B991" w:rsidR="002D48FE" w:rsidRPr="00C37510" w:rsidRDefault="002D48FE" w:rsidP="002D48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$</w:t>
            </w:r>
            <w:r w:rsidR="00322CBF" w:rsidRPr="00C37510">
              <w:rPr>
                <w:rFonts w:cstheme="minorHAnsi"/>
                <w:sz w:val="21"/>
                <w:szCs w:val="21"/>
              </w:rPr>
              <w:t>22.3M</w:t>
            </w:r>
          </w:p>
        </w:tc>
        <w:tc>
          <w:tcPr>
            <w:tcW w:w="1266" w:type="dxa"/>
            <w:vAlign w:val="bottom"/>
          </w:tcPr>
          <w:p w14:paraId="16514130" w14:textId="08C44E17" w:rsidR="002D48FE" w:rsidRPr="00C37510" w:rsidRDefault="002D48FE" w:rsidP="002D48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-</w:t>
            </w:r>
            <w:r w:rsidR="00322CBF" w:rsidRPr="00C37510">
              <w:rPr>
                <w:rFonts w:cstheme="minorHAnsi"/>
                <w:sz w:val="21"/>
                <w:szCs w:val="21"/>
              </w:rPr>
              <w:t>2.7</w:t>
            </w:r>
            <w:r w:rsidRPr="00C37510">
              <w:rPr>
                <w:rFonts w:cstheme="minorHAnsi"/>
                <w:sz w:val="21"/>
                <w:szCs w:val="21"/>
              </w:rPr>
              <w:t>%</w:t>
            </w:r>
          </w:p>
        </w:tc>
        <w:tc>
          <w:tcPr>
            <w:tcW w:w="1267" w:type="dxa"/>
            <w:tcBorders>
              <w:right w:val="single" w:sz="4" w:space="0" w:color="ED7D31" w:themeColor="accent2"/>
            </w:tcBorders>
            <w:vAlign w:val="bottom"/>
          </w:tcPr>
          <w:p w14:paraId="463E87C2" w14:textId="39386D33" w:rsidR="002D48FE" w:rsidRPr="00C37510" w:rsidRDefault="002D48FE" w:rsidP="002D48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+</w:t>
            </w:r>
            <w:r w:rsidR="00322CBF" w:rsidRPr="00C37510">
              <w:rPr>
                <w:rFonts w:cstheme="minorHAnsi"/>
                <w:sz w:val="21"/>
                <w:szCs w:val="21"/>
              </w:rPr>
              <w:t>10.1</w:t>
            </w:r>
            <w:r w:rsidRPr="00C37510">
              <w:rPr>
                <w:rFonts w:cstheme="minorHAnsi"/>
                <w:sz w:val="21"/>
                <w:szCs w:val="21"/>
              </w:rPr>
              <w:t>%</w:t>
            </w:r>
          </w:p>
        </w:tc>
        <w:tc>
          <w:tcPr>
            <w:tcW w:w="1217" w:type="dxa"/>
            <w:tcBorders>
              <w:left w:val="single" w:sz="4" w:space="0" w:color="ED7D31" w:themeColor="accent2"/>
            </w:tcBorders>
            <w:vAlign w:val="bottom"/>
          </w:tcPr>
          <w:p w14:paraId="67EAF597" w14:textId="4A3F98C0" w:rsidR="002D48FE" w:rsidRPr="00C37510" w:rsidRDefault="002D6A48" w:rsidP="002D48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C37510">
              <w:rPr>
                <w:rFonts w:cstheme="minorHAnsi"/>
                <w:color w:val="000000" w:themeColor="text1"/>
                <w:sz w:val="21"/>
                <w:szCs w:val="21"/>
              </w:rPr>
              <w:t>4.8M</w:t>
            </w:r>
          </w:p>
        </w:tc>
        <w:tc>
          <w:tcPr>
            <w:tcW w:w="1502" w:type="dxa"/>
            <w:vAlign w:val="bottom"/>
          </w:tcPr>
          <w:p w14:paraId="3BDC9313" w14:textId="42F3A5DA" w:rsidR="002D48FE" w:rsidRPr="00C37510" w:rsidRDefault="002D48FE" w:rsidP="002D48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-</w:t>
            </w:r>
            <w:r w:rsidR="002D6A48" w:rsidRPr="00C37510">
              <w:rPr>
                <w:rFonts w:cstheme="minorHAnsi"/>
                <w:sz w:val="21"/>
                <w:szCs w:val="21"/>
              </w:rPr>
              <w:t>10.0</w:t>
            </w:r>
            <w:r w:rsidRPr="00C37510">
              <w:rPr>
                <w:rFonts w:cstheme="minorHAnsi"/>
                <w:sz w:val="21"/>
                <w:szCs w:val="21"/>
              </w:rPr>
              <w:t>%</w:t>
            </w:r>
          </w:p>
        </w:tc>
        <w:tc>
          <w:tcPr>
            <w:tcW w:w="1587" w:type="dxa"/>
            <w:vAlign w:val="bottom"/>
          </w:tcPr>
          <w:p w14:paraId="180304FD" w14:textId="5CEA0B74" w:rsidR="002D48FE" w:rsidRPr="00C37510" w:rsidRDefault="002D48FE" w:rsidP="002D48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-</w:t>
            </w:r>
            <w:r w:rsidR="002D6A48" w:rsidRPr="00C37510">
              <w:rPr>
                <w:rFonts w:cstheme="minorHAnsi"/>
                <w:sz w:val="21"/>
                <w:szCs w:val="21"/>
              </w:rPr>
              <w:t>0.8</w:t>
            </w:r>
            <w:r w:rsidRPr="00C37510">
              <w:rPr>
                <w:rFonts w:cstheme="minorHAnsi"/>
                <w:sz w:val="21"/>
                <w:szCs w:val="21"/>
              </w:rPr>
              <w:t>%</w:t>
            </w:r>
          </w:p>
        </w:tc>
      </w:tr>
      <w:tr w:rsidR="002D48FE" w:rsidRPr="00C37510" w14:paraId="29C076C3" w14:textId="77777777" w:rsidTr="0015733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  <w:vAlign w:val="bottom"/>
          </w:tcPr>
          <w:p w14:paraId="12D67558" w14:textId="19242EBD" w:rsidR="002D48FE" w:rsidRPr="00C37510" w:rsidRDefault="002D48FE" w:rsidP="002D48FE">
            <w:pPr>
              <w:rPr>
                <w:rFonts w:cstheme="minorHAnsi"/>
                <w:b w:val="0"/>
                <w:bCs w:val="0"/>
                <w:color w:val="000000" w:themeColor="text1"/>
                <w:sz w:val="21"/>
                <w:szCs w:val="21"/>
              </w:rPr>
            </w:pPr>
            <w:r w:rsidRPr="00C37510">
              <w:rPr>
                <w:rFonts w:cstheme="minorHAnsi"/>
                <w:b w:val="0"/>
                <w:bCs w:val="0"/>
                <w:sz w:val="21"/>
                <w:szCs w:val="21"/>
              </w:rPr>
              <w:t>W.E. 0</w:t>
            </w:r>
            <w:r w:rsidR="00322CBF" w:rsidRPr="00C37510">
              <w:rPr>
                <w:rFonts w:cstheme="minorHAnsi"/>
                <w:b w:val="0"/>
                <w:bCs w:val="0"/>
                <w:sz w:val="21"/>
                <w:szCs w:val="21"/>
              </w:rPr>
              <w:t>7</w:t>
            </w:r>
            <w:r w:rsidRPr="00C37510">
              <w:rPr>
                <w:rFonts w:cstheme="minorHAnsi"/>
                <w:b w:val="0"/>
                <w:bCs w:val="0"/>
                <w:sz w:val="21"/>
                <w:szCs w:val="21"/>
              </w:rPr>
              <w:t>-0</w:t>
            </w:r>
            <w:r w:rsidR="00322CBF" w:rsidRPr="00C37510">
              <w:rPr>
                <w:rFonts w:cstheme="minorHAnsi"/>
                <w:b w:val="0"/>
                <w:bCs w:val="0"/>
                <w:sz w:val="21"/>
                <w:szCs w:val="21"/>
              </w:rPr>
              <w:t>3</w:t>
            </w:r>
            <w:r w:rsidRPr="00C37510">
              <w:rPr>
                <w:rFonts w:cstheme="minorHAnsi"/>
                <w:b w:val="0"/>
                <w:bCs w:val="0"/>
                <w:sz w:val="21"/>
                <w:szCs w:val="21"/>
              </w:rPr>
              <w:t>-22</w:t>
            </w:r>
          </w:p>
        </w:tc>
        <w:tc>
          <w:tcPr>
            <w:tcW w:w="1329" w:type="dxa"/>
            <w:vAlign w:val="bottom"/>
          </w:tcPr>
          <w:p w14:paraId="48606425" w14:textId="503743ED" w:rsidR="002D48FE" w:rsidRPr="00C37510" w:rsidRDefault="002D48FE" w:rsidP="002D48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$</w:t>
            </w:r>
            <w:r w:rsidR="00322CBF" w:rsidRPr="00C37510">
              <w:rPr>
                <w:rFonts w:cstheme="minorHAnsi"/>
                <w:sz w:val="21"/>
                <w:szCs w:val="21"/>
              </w:rPr>
              <w:t>23.5M</w:t>
            </w:r>
          </w:p>
        </w:tc>
        <w:tc>
          <w:tcPr>
            <w:tcW w:w="1266" w:type="dxa"/>
            <w:vAlign w:val="bottom"/>
          </w:tcPr>
          <w:p w14:paraId="34EEBB9B" w14:textId="0F44824F" w:rsidR="002D48FE" w:rsidRPr="00C37510" w:rsidRDefault="002D48FE" w:rsidP="002D48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-</w:t>
            </w:r>
            <w:r w:rsidR="00322CBF" w:rsidRPr="00C37510">
              <w:rPr>
                <w:rFonts w:cstheme="minorHAnsi"/>
                <w:sz w:val="21"/>
                <w:szCs w:val="21"/>
              </w:rPr>
              <w:t>2.8</w:t>
            </w:r>
            <w:r w:rsidRPr="00C37510">
              <w:rPr>
                <w:rFonts w:cstheme="minorHAnsi"/>
                <w:sz w:val="21"/>
                <w:szCs w:val="21"/>
              </w:rPr>
              <w:t>%</w:t>
            </w:r>
          </w:p>
        </w:tc>
        <w:tc>
          <w:tcPr>
            <w:tcW w:w="1267" w:type="dxa"/>
            <w:tcBorders>
              <w:right w:val="single" w:sz="4" w:space="0" w:color="ED7D31" w:themeColor="accent2"/>
            </w:tcBorders>
            <w:vAlign w:val="bottom"/>
          </w:tcPr>
          <w:p w14:paraId="459FECD2" w14:textId="0240AFC6" w:rsidR="002D48FE" w:rsidRPr="00C37510" w:rsidRDefault="002D48FE" w:rsidP="002D48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+</w:t>
            </w:r>
            <w:r w:rsidR="00322CBF" w:rsidRPr="00C37510">
              <w:rPr>
                <w:rFonts w:cstheme="minorHAnsi"/>
                <w:sz w:val="21"/>
                <w:szCs w:val="21"/>
              </w:rPr>
              <w:t>7.3</w:t>
            </w:r>
            <w:r w:rsidRPr="00C37510">
              <w:rPr>
                <w:rFonts w:cstheme="minorHAnsi"/>
                <w:sz w:val="21"/>
                <w:szCs w:val="21"/>
              </w:rPr>
              <w:t>%</w:t>
            </w:r>
          </w:p>
        </w:tc>
        <w:tc>
          <w:tcPr>
            <w:tcW w:w="1217" w:type="dxa"/>
            <w:tcBorders>
              <w:left w:val="single" w:sz="4" w:space="0" w:color="ED7D31" w:themeColor="accent2"/>
            </w:tcBorders>
            <w:vAlign w:val="bottom"/>
          </w:tcPr>
          <w:p w14:paraId="234D0105" w14:textId="6A641545" w:rsidR="002D48FE" w:rsidRPr="00C37510" w:rsidRDefault="002D6A48" w:rsidP="002D48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C37510">
              <w:rPr>
                <w:rFonts w:cstheme="minorHAnsi"/>
                <w:color w:val="000000" w:themeColor="text1"/>
                <w:sz w:val="21"/>
                <w:szCs w:val="21"/>
              </w:rPr>
              <w:t>5.0M</w:t>
            </w:r>
          </w:p>
        </w:tc>
        <w:tc>
          <w:tcPr>
            <w:tcW w:w="1502" w:type="dxa"/>
            <w:vAlign w:val="bottom"/>
          </w:tcPr>
          <w:p w14:paraId="5C2CD04A" w14:textId="4D4008E9" w:rsidR="002D48FE" w:rsidRPr="00C37510" w:rsidRDefault="002D48FE" w:rsidP="002D48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-</w:t>
            </w:r>
            <w:r w:rsidR="002D6A48" w:rsidRPr="00C37510">
              <w:rPr>
                <w:rFonts w:cstheme="minorHAnsi"/>
                <w:sz w:val="21"/>
                <w:szCs w:val="21"/>
              </w:rPr>
              <w:t>11.0</w:t>
            </w:r>
            <w:r w:rsidRPr="00C37510">
              <w:rPr>
                <w:rFonts w:cstheme="minorHAnsi"/>
                <w:sz w:val="21"/>
                <w:szCs w:val="21"/>
              </w:rPr>
              <w:t>%</w:t>
            </w:r>
          </w:p>
        </w:tc>
        <w:tc>
          <w:tcPr>
            <w:tcW w:w="1587" w:type="dxa"/>
            <w:vAlign w:val="bottom"/>
          </w:tcPr>
          <w:p w14:paraId="3E3F9EEB" w14:textId="482523EC" w:rsidR="002D48FE" w:rsidRPr="00C37510" w:rsidRDefault="002D48FE" w:rsidP="002D48F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-</w:t>
            </w:r>
            <w:r w:rsidR="002D6A48" w:rsidRPr="00C37510">
              <w:rPr>
                <w:rFonts w:cstheme="minorHAnsi"/>
                <w:sz w:val="21"/>
                <w:szCs w:val="21"/>
              </w:rPr>
              <w:t>5.4</w:t>
            </w:r>
            <w:r w:rsidRPr="00C37510">
              <w:rPr>
                <w:rFonts w:cstheme="minorHAnsi"/>
                <w:sz w:val="21"/>
                <w:szCs w:val="21"/>
              </w:rPr>
              <w:t>%</w:t>
            </w:r>
          </w:p>
        </w:tc>
      </w:tr>
      <w:tr w:rsidR="002D48FE" w:rsidRPr="00C37510" w14:paraId="7E43EA98" w14:textId="77777777" w:rsidTr="001573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7" w:type="dxa"/>
            <w:vAlign w:val="bottom"/>
          </w:tcPr>
          <w:p w14:paraId="5798E510" w14:textId="15CBA935" w:rsidR="002D48FE" w:rsidRPr="00C37510" w:rsidRDefault="002D48FE" w:rsidP="002D48FE">
            <w:pPr>
              <w:rPr>
                <w:rFonts w:cstheme="minorHAnsi"/>
                <w:b w:val="0"/>
                <w:bCs w:val="0"/>
                <w:color w:val="000000" w:themeColor="text1"/>
                <w:sz w:val="21"/>
                <w:szCs w:val="21"/>
              </w:rPr>
            </w:pPr>
            <w:r w:rsidRPr="00C37510">
              <w:rPr>
                <w:rFonts w:cstheme="minorHAnsi"/>
                <w:b w:val="0"/>
                <w:bCs w:val="0"/>
                <w:sz w:val="21"/>
                <w:szCs w:val="21"/>
              </w:rPr>
              <w:t>W.E. 0</w:t>
            </w:r>
            <w:r w:rsidR="00322CBF" w:rsidRPr="00C37510">
              <w:rPr>
                <w:rFonts w:cstheme="minorHAnsi"/>
                <w:b w:val="0"/>
                <w:bCs w:val="0"/>
                <w:sz w:val="21"/>
                <w:szCs w:val="21"/>
              </w:rPr>
              <w:t>7</w:t>
            </w:r>
            <w:r w:rsidRPr="00C37510">
              <w:rPr>
                <w:rFonts w:cstheme="minorHAnsi"/>
                <w:b w:val="0"/>
                <w:bCs w:val="0"/>
                <w:sz w:val="21"/>
                <w:szCs w:val="21"/>
              </w:rPr>
              <w:t>-</w:t>
            </w:r>
            <w:r w:rsidR="00322CBF" w:rsidRPr="00C37510">
              <w:rPr>
                <w:rFonts w:cstheme="minorHAnsi"/>
                <w:b w:val="0"/>
                <w:bCs w:val="0"/>
                <w:sz w:val="21"/>
                <w:szCs w:val="21"/>
              </w:rPr>
              <w:t>10</w:t>
            </w:r>
            <w:r w:rsidRPr="00C37510">
              <w:rPr>
                <w:rFonts w:cstheme="minorHAnsi"/>
                <w:b w:val="0"/>
                <w:bCs w:val="0"/>
                <w:sz w:val="21"/>
                <w:szCs w:val="21"/>
              </w:rPr>
              <w:t>-22</w:t>
            </w:r>
          </w:p>
        </w:tc>
        <w:tc>
          <w:tcPr>
            <w:tcW w:w="1329" w:type="dxa"/>
            <w:vAlign w:val="bottom"/>
          </w:tcPr>
          <w:p w14:paraId="1F9888EE" w14:textId="6E7B0645" w:rsidR="002D48FE" w:rsidRPr="00C37510" w:rsidRDefault="002D48FE" w:rsidP="002D48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$</w:t>
            </w:r>
            <w:r w:rsidR="00322CBF" w:rsidRPr="00C37510">
              <w:rPr>
                <w:rFonts w:cstheme="minorHAnsi"/>
                <w:sz w:val="21"/>
                <w:szCs w:val="21"/>
              </w:rPr>
              <w:t>22.3M</w:t>
            </w:r>
          </w:p>
        </w:tc>
        <w:tc>
          <w:tcPr>
            <w:tcW w:w="1266" w:type="dxa"/>
            <w:vAlign w:val="bottom"/>
          </w:tcPr>
          <w:p w14:paraId="39C9DE70" w14:textId="1491FA8B" w:rsidR="002D48FE" w:rsidRPr="00C37510" w:rsidRDefault="002D48FE" w:rsidP="002D48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-</w:t>
            </w:r>
            <w:r w:rsidR="00322CBF" w:rsidRPr="00C37510">
              <w:rPr>
                <w:rFonts w:cstheme="minorHAnsi"/>
                <w:sz w:val="21"/>
                <w:szCs w:val="21"/>
              </w:rPr>
              <w:t>2.3</w:t>
            </w:r>
            <w:r w:rsidRPr="00C37510">
              <w:rPr>
                <w:rFonts w:cstheme="minorHAnsi"/>
                <w:sz w:val="21"/>
                <w:szCs w:val="21"/>
              </w:rPr>
              <w:t>%</w:t>
            </w:r>
          </w:p>
        </w:tc>
        <w:tc>
          <w:tcPr>
            <w:tcW w:w="1267" w:type="dxa"/>
            <w:tcBorders>
              <w:right w:val="single" w:sz="4" w:space="0" w:color="ED7D31" w:themeColor="accent2"/>
            </w:tcBorders>
            <w:vAlign w:val="bottom"/>
          </w:tcPr>
          <w:p w14:paraId="10674F93" w14:textId="60895EF2" w:rsidR="002D48FE" w:rsidRPr="00C37510" w:rsidRDefault="002D48FE" w:rsidP="002D48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+</w:t>
            </w:r>
            <w:r w:rsidR="00322CBF" w:rsidRPr="00C37510">
              <w:rPr>
                <w:rFonts w:cstheme="minorHAnsi"/>
                <w:sz w:val="21"/>
                <w:szCs w:val="21"/>
              </w:rPr>
              <w:t>9.2</w:t>
            </w:r>
            <w:r w:rsidRPr="00C37510">
              <w:rPr>
                <w:rFonts w:cstheme="minorHAnsi"/>
                <w:sz w:val="21"/>
                <w:szCs w:val="21"/>
              </w:rPr>
              <w:t>%</w:t>
            </w:r>
          </w:p>
        </w:tc>
        <w:tc>
          <w:tcPr>
            <w:tcW w:w="1217" w:type="dxa"/>
            <w:tcBorders>
              <w:left w:val="single" w:sz="4" w:space="0" w:color="ED7D31" w:themeColor="accent2"/>
            </w:tcBorders>
            <w:vAlign w:val="bottom"/>
          </w:tcPr>
          <w:p w14:paraId="6664688E" w14:textId="4738E98F" w:rsidR="002D48FE" w:rsidRPr="00C37510" w:rsidRDefault="002D6A48" w:rsidP="002D48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C37510">
              <w:rPr>
                <w:rFonts w:cstheme="minorHAnsi"/>
                <w:color w:val="000000" w:themeColor="text1"/>
                <w:sz w:val="21"/>
                <w:szCs w:val="21"/>
              </w:rPr>
              <w:t>4.8M</w:t>
            </w:r>
          </w:p>
        </w:tc>
        <w:tc>
          <w:tcPr>
            <w:tcW w:w="1502" w:type="dxa"/>
            <w:vAlign w:val="bottom"/>
          </w:tcPr>
          <w:p w14:paraId="350C0B98" w14:textId="6D4D6C75" w:rsidR="002D48FE" w:rsidRPr="00C37510" w:rsidRDefault="002D48FE" w:rsidP="002D48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-</w:t>
            </w:r>
            <w:r w:rsidR="002D6A48" w:rsidRPr="00C37510">
              <w:rPr>
                <w:rFonts w:cstheme="minorHAnsi"/>
                <w:sz w:val="21"/>
                <w:szCs w:val="21"/>
              </w:rPr>
              <w:t>10.1</w:t>
            </w:r>
            <w:r w:rsidRPr="00C37510">
              <w:rPr>
                <w:rFonts w:cstheme="minorHAnsi"/>
                <w:sz w:val="21"/>
                <w:szCs w:val="21"/>
              </w:rPr>
              <w:t>%</w:t>
            </w:r>
          </w:p>
        </w:tc>
        <w:tc>
          <w:tcPr>
            <w:tcW w:w="1587" w:type="dxa"/>
            <w:vAlign w:val="bottom"/>
          </w:tcPr>
          <w:p w14:paraId="2A25914C" w14:textId="544C5D18" w:rsidR="002D48FE" w:rsidRPr="00C37510" w:rsidRDefault="002D48FE" w:rsidP="002D48F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-</w:t>
            </w:r>
            <w:r w:rsidR="002D6A48" w:rsidRPr="00C37510">
              <w:rPr>
                <w:rFonts w:cstheme="minorHAnsi"/>
                <w:sz w:val="21"/>
                <w:szCs w:val="21"/>
              </w:rPr>
              <w:t>2.8</w:t>
            </w:r>
            <w:r w:rsidRPr="00C37510">
              <w:rPr>
                <w:rFonts w:cstheme="minorHAnsi"/>
                <w:sz w:val="21"/>
                <w:szCs w:val="21"/>
              </w:rPr>
              <w:t>%</w:t>
            </w:r>
          </w:p>
        </w:tc>
      </w:tr>
    </w:tbl>
    <w:p w14:paraId="712DC4DB" w14:textId="1B635B36" w:rsidR="00541AFF" w:rsidRPr="00C37510" w:rsidRDefault="00541AFF" w:rsidP="00541AFF">
      <w:pPr>
        <w:pStyle w:val="NoSpacing"/>
        <w:spacing w:before="120"/>
        <w:rPr>
          <w:rFonts w:cstheme="minorHAnsi"/>
          <w:color w:val="7F7F7F" w:themeColor="text1" w:themeTint="80"/>
          <w:sz w:val="18"/>
          <w:szCs w:val="18"/>
        </w:rPr>
      </w:pPr>
      <w:r w:rsidRPr="00C37510">
        <w:rPr>
          <w:rFonts w:cstheme="minorHAnsi"/>
          <w:color w:val="7F7F7F" w:themeColor="text1" w:themeTint="80"/>
          <w:sz w:val="18"/>
          <w:szCs w:val="18"/>
        </w:rPr>
        <w:t xml:space="preserve">Source: IRI, Integrated Fresh, MULO, </w:t>
      </w:r>
      <w:r w:rsidR="007D30DA" w:rsidRPr="00C37510">
        <w:rPr>
          <w:rFonts w:cstheme="minorHAnsi"/>
          <w:color w:val="7F7F7F" w:themeColor="text1" w:themeTint="80"/>
          <w:sz w:val="18"/>
          <w:szCs w:val="18"/>
        </w:rPr>
        <w:t>4</w:t>
      </w:r>
      <w:r w:rsidRPr="00C37510">
        <w:rPr>
          <w:rFonts w:cstheme="minorHAnsi"/>
          <w:color w:val="7F7F7F" w:themeColor="text1" w:themeTint="80"/>
          <w:sz w:val="18"/>
          <w:szCs w:val="18"/>
        </w:rPr>
        <w:t xml:space="preserve"> weeks ending </w:t>
      </w:r>
      <w:r w:rsidR="009760C7" w:rsidRPr="00C37510">
        <w:rPr>
          <w:rFonts w:cstheme="minorHAnsi"/>
          <w:color w:val="7F7F7F" w:themeColor="text1" w:themeTint="80"/>
          <w:sz w:val="18"/>
          <w:szCs w:val="18"/>
        </w:rPr>
        <w:t>7/10</w:t>
      </w:r>
      <w:r w:rsidR="00386950" w:rsidRPr="00C37510">
        <w:rPr>
          <w:rFonts w:cstheme="minorHAnsi"/>
          <w:color w:val="7F7F7F" w:themeColor="text1" w:themeTint="80"/>
          <w:sz w:val="18"/>
          <w:szCs w:val="18"/>
        </w:rPr>
        <w:t>/2022</w:t>
      </w:r>
    </w:p>
    <w:p w14:paraId="0C708971" w14:textId="77777777" w:rsidR="003D3BDA" w:rsidRPr="00C37510" w:rsidRDefault="003D3BDA" w:rsidP="00541AFF">
      <w:pPr>
        <w:pStyle w:val="NoSpacing"/>
        <w:spacing w:before="120"/>
        <w:rPr>
          <w:rFonts w:cstheme="minorHAnsi"/>
          <w:color w:val="7F7F7F" w:themeColor="text1" w:themeTint="80"/>
          <w:sz w:val="21"/>
          <w:szCs w:val="21"/>
        </w:rPr>
      </w:pPr>
    </w:p>
    <w:p w14:paraId="2A45DBD8" w14:textId="04A1650F" w:rsidR="00666D40" w:rsidRPr="00C37510" w:rsidRDefault="00666D40" w:rsidP="00927EAC">
      <w:pPr>
        <w:pStyle w:val="Heading2"/>
        <w:rPr>
          <w:rFonts w:asciiTheme="minorHAnsi" w:hAnsiTheme="minorHAnsi" w:cstheme="minorHAnsi"/>
          <w:b/>
          <w:bCs/>
          <w:color w:val="ED7D31" w:themeColor="accent2"/>
          <w:sz w:val="24"/>
          <w:szCs w:val="24"/>
        </w:rPr>
      </w:pPr>
      <w:r w:rsidRPr="00C37510">
        <w:rPr>
          <w:rFonts w:asciiTheme="minorHAnsi" w:hAnsiTheme="minorHAnsi" w:cstheme="minorHAnsi"/>
          <w:b/>
          <w:bCs/>
          <w:color w:val="ED7D31" w:themeColor="accent2"/>
          <w:sz w:val="24"/>
          <w:szCs w:val="24"/>
        </w:rPr>
        <w:t>Inflation</w:t>
      </w:r>
    </w:p>
    <w:p w14:paraId="4A3C02BB" w14:textId="11B5C52D" w:rsidR="00666D40" w:rsidRPr="00C37510" w:rsidRDefault="001119BD" w:rsidP="00472B02">
      <w:pPr>
        <w:pStyle w:val="NoSpacing"/>
        <w:rPr>
          <w:rFonts w:cstheme="minorHAnsi"/>
          <w:sz w:val="21"/>
          <w:szCs w:val="21"/>
        </w:rPr>
      </w:pPr>
      <w:r w:rsidRPr="00C37510">
        <w:rPr>
          <w:rFonts w:cstheme="minorHAnsi"/>
          <w:sz w:val="21"/>
          <w:szCs w:val="21"/>
        </w:rPr>
        <w:t>The total produce performance was heavily impacted by inflation</w:t>
      </w:r>
      <w:r w:rsidR="003D3BDA" w:rsidRPr="00C37510">
        <w:rPr>
          <w:rFonts w:cstheme="minorHAnsi"/>
          <w:sz w:val="21"/>
          <w:szCs w:val="21"/>
        </w:rPr>
        <w:t xml:space="preserve"> in the quad week and year-to-date views</w:t>
      </w:r>
      <w:r w:rsidRPr="00C37510">
        <w:rPr>
          <w:rFonts w:cstheme="minorHAnsi"/>
          <w:sz w:val="21"/>
          <w:szCs w:val="21"/>
        </w:rPr>
        <w:t xml:space="preserve">. </w:t>
      </w:r>
      <w:r w:rsidR="00E65269" w:rsidRPr="00C37510">
        <w:rPr>
          <w:rFonts w:cstheme="minorHAnsi"/>
          <w:sz w:val="21"/>
          <w:szCs w:val="21"/>
        </w:rPr>
        <w:t>Total p</w:t>
      </w:r>
      <w:r w:rsidR="000809C3" w:rsidRPr="00C37510">
        <w:rPr>
          <w:rFonts w:cstheme="minorHAnsi"/>
          <w:sz w:val="21"/>
          <w:szCs w:val="21"/>
        </w:rPr>
        <w:t>roduce p</w:t>
      </w:r>
      <w:r w:rsidRPr="00C37510">
        <w:rPr>
          <w:rFonts w:cstheme="minorHAnsi"/>
          <w:sz w:val="21"/>
          <w:szCs w:val="21"/>
        </w:rPr>
        <w:t xml:space="preserve">rices </w:t>
      </w:r>
      <w:r w:rsidR="000809C3" w:rsidRPr="00C37510">
        <w:rPr>
          <w:rFonts w:cstheme="minorHAnsi"/>
          <w:sz w:val="21"/>
          <w:szCs w:val="21"/>
        </w:rPr>
        <w:t xml:space="preserve">increased </w:t>
      </w:r>
      <w:r w:rsidR="00AF0B38" w:rsidRPr="00C37510">
        <w:rPr>
          <w:rFonts w:cstheme="minorHAnsi"/>
          <w:sz w:val="21"/>
          <w:szCs w:val="21"/>
        </w:rPr>
        <w:t xml:space="preserve">to $2.64, up </w:t>
      </w:r>
      <w:r w:rsidR="000809C3" w:rsidRPr="00C37510">
        <w:rPr>
          <w:rFonts w:cstheme="minorHAnsi"/>
          <w:sz w:val="21"/>
          <w:szCs w:val="21"/>
        </w:rPr>
        <w:t>9.</w:t>
      </w:r>
      <w:r w:rsidR="00B85618" w:rsidRPr="00C37510">
        <w:rPr>
          <w:rFonts w:cstheme="minorHAnsi"/>
          <w:sz w:val="21"/>
          <w:szCs w:val="21"/>
        </w:rPr>
        <w:t>2</w:t>
      </w:r>
      <w:r w:rsidR="000809C3" w:rsidRPr="00C37510">
        <w:rPr>
          <w:rFonts w:cstheme="minorHAnsi"/>
          <w:sz w:val="21"/>
          <w:szCs w:val="21"/>
        </w:rPr>
        <w:t xml:space="preserve">% during the four weeks ending </w:t>
      </w:r>
      <w:r w:rsidR="00AF0B38" w:rsidRPr="00C37510">
        <w:rPr>
          <w:rFonts w:cstheme="minorHAnsi"/>
          <w:sz w:val="21"/>
          <w:szCs w:val="21"/>
        </w:rPr>
        <w:t>June 12</w:t>
      </w:r>
      <w:r w:rsidR="00AF0B38" w:rsidRPr="00C37510">
        <w:rPr>
          <w:rFonts w:cstheme="minorHAnsi"/>
          <w:sz w:val="21"/>
          <w:szCs w:val="21"/>
          <w:vertAlign w:val="superscript"/>
        </w:rPr>
        <w:t>th</w:t>
      </w:r>
      <w:r w:rsidR="00AF0B38" w:rsidRPr="00C37510">
        <w:rPr>
          <w:rFonts w:cstheme="minorHAnsi"/>
          <w:sz w:val="21"/>
          <w:szCs w:val="21"/>
        </w:rPr>
        <w:t xml:space="preserve"> </w:t>
      </w:r>
      <w:r w:rsidR="000809C3" w:rsidRPr="00C37510">
        <w:rPr>
          <w:rFonts w:cstheme="minorHAnsi"/>
          <w:sz w:val="21"/>
          <w:szCs w:val="21"/>
        </w:rPr>
        <w:t xml:space="preserve">on a per unit </w:t>
      </w:r>
      <w:r w:rsidR="003D3BDA" w:rsidRPr="00C37510">
        <w:rPr>
          <w:rFonts w:cstheme="minorHAnsi"/>
          <w:sz w:val="21"/>
          <w:szCs w:val="21"/>
        </w:rPr>
        <w:t>basis</w:t>
      </w:r>
      <w:r w:rsidR="000809C3" w:rsidRPr="00C37510">
        <w:rPr>
          <w:rFonts w:cstheme="minorHAnsi"/>
          <w:sz w:val="21"/>
          <w:szCs w:val="21"/>
        </w:rPr>
        <w:t xml:space="preserve">. </w:t>
      </w:r>
      <w:r w:rsidR="00951A81" w:rsidRPr="00C37510">
        <w:rPr>
          <w:rFonts w:cstheme="minorHAnsi"/>
          <w:sz w:val="21"/>
          <w:szCs w:val="21"/>
        </w:rPr>
        <w:t>V</w:t>
      </w:r>
      <w:r w:rsidR="000809C3" w:rsidRPr="00C37510">
        <w:rPr>
          <w:rFonts w:cstheme="minorHAnsi"/>
          <w:sz w:val="21"/>
          <w:szCs w:val="21"/>
        </w:rPr>
        <w:t xml:space="preserve">egetables increased to </w:t>
      </w:r>
      <w:r w:rsidRPr="00C37510">
        <w:rPr>
          <w:rFonts w:cstheme="minorHAnsi"/>
          <w:sz w:val="21"/>
          <w:szCs w:val="21"/>
        </w:rPr>
        <w:t>an average of $</w:t>
      </w:r>
      <w:r w:rsidR="00AF0B38" w:rsidRPr="00C37510">
        <w:rPr>
          <w:rFonts w:cstheme="minorHAnsi"/>
          <w:sz w:val="21"/>
          <w:szCs w:val="21"/>
        </w:rPr>
        <w:t>2.2</w:t>
      </w:r>
      <w:r w:rsidR="00B85618" w:rsidRPr="00C37510">
        <w:rPr>
          <w:rFonts w:cstheme="minorHAnsi"/>
          <w:sz w:val="21"/>
          <w:szCs w:val="21"/>
        </w:rPr>
        <w:t>2</w:t>
      </w:r>
      <w:r w:rsidRPr="00C37510">
        <w:rPr>
          <w:rFonts w:cstheme="minorHAnsi"/>
          <w:sz w:val="21"/>
          <w:szCs w:val="21"/>
        </w:rPr>
        <w:t xml:space="preserve"> per </w:t>
      </w:r>
      <w:r w:rsidR="00AF0B38" w:rsidRPr="00C37510">
        <w:rPr>
          <w:rFonts w:cstheme="minorHAnsi"/>
          <w:sz w:val="21"/>
          <w:szCs w:val="21"/>
        </w:rPr>
        <w:t>unit</w:t>
      </w:r>
      <w:r w:rsidRPr="00C37510">
        <w:rPr>
          <w:rFonts w:cstheme="minorHAnsi"/>
          <w:sz w:val="21"/>
          <w:szCs w:val="21"/>
        </w:rPr>
        <w:t xml:space="preserve">, up </w:t>
      </w:r>
      <w:r w:rsidR="00B85618" w:rsidRPr="00C37510">
        <w:rPr>
          <w:rFonts w:cstheme="minorHAnsi"/>
          <w:sz w:val="21"/>
          <w:szCs w:val="21"/>
        </w:rPr>
        <w:t>10.2</w:t>
      </w:r>
      <w:r w:rsidRPr="00C37510">
        <w:rPr>
          <w:rFonts w:cstheme="minorHAnsi"/>
          <w:sz w:val="21"/>
          <w:szCs w:val="21"/>
        </w:rPr>
        <w:t>% versus year ago</w:t>
      </w:r>
      <w:r w:rsidR="003D3BDA" w:rsidRPr="00C37510">
        <w:rPr>
          <w:rFonts w:cstheme="minorHAnsi"/>
          <w:sz w:val="21"/>
          <w:szCs w:val="21"/>
        </w:rPr>
        <w:t xml:space="preserve"> in the four-week period</w:t>
      </w:r>
      <w:r w:rsidRPr="00C37510">
        <w:rPr>
          <w:rFonts w:cstheme="minorHAnsi"/>
          <w:sz w:val="21"/>
          <w:szCs w:val="21"/>
        </w:rPr>
        <w:t xml:space="preserve">. </w:t>
      </w:r>
      <w:r w:rsidR="00873884" w:rsidRPr="00C37510">
        <w:rPr>
          <w:rFonts w:cstheme="minorHAnsi"/>
          <w:sz w:val="21"/>
          <w:szCs w:val="21"/>
        </w:rPr>
        <w:t>The</w:t>
      </w:r>
      <w:r w:rsidR="00552C5D" w:rsidRPr="00C37510">
        <w:rPr>
          <w:rFonts w:cstheme="minorHAnsi"/>
          <w:sz w:val="21"/>
          <w:szCs w:val="21"/>
        </w:rPr>
        <w:t xml:space="preserve"> </w:t>
      </w:r>
      <w:r w:rsidR="005C6AEE" w:rsidRPr="00C37510">
        <w:rPr>
          <w:rFonts w:cstheme="minorHAnsi"/>
          <w:sz w:val="21"/>
          <w:szCs w:val="21"/>
        </w:rPr>
        <w:t xml:space="preserve">increases in the price per </w:t>
      </w:r>
      <w:r w:rsidR="00AF0B38" w:rsidRPr="00C37510">
        <w:rPr>
          <w:rFonts w:cstheme="minorHAnsi"/>
          <w:sz w:val="21"/>
          <w:szCs w:val="21"/>
        </w:rPr>
        <w:t>unit</w:t>
      </w:r>
      <w:r w:rsidR="005C6AEE" w:rsidRPr="00C37510">
        <w:rPr>
          <w:rFonts w:cstheme="minorHAnsi"/>
          <w:sz w:val="21"/>
          <w:szCs w:val="21"/>
        </w:rPr>
        <w:t xml:space="preserve"> for mushrooms </w:t>
      </w:r>
      <w:r w:rsidR="00873884" w:rsidRPr="00C37510">
        <w:rPr>
          <w:rFonts w:cstheme="minorHAnsi"/>
          <w:sz w:val="21"/>
          <w:szCs w:val="21"/>
        </w:rPr>
        <w:t xml:space="preserve">during this same time period </w:t>
      </w:r>
      <w:r w:rsidR="008B128D" w:rsidRPr="00C37510">
        <w:rPr>
          <w:rFonts w:cstheme="minorHAnsi"/>
          <w:sz w:val="21"/>
          <w:szCs w:val="21"/>
        </w:rPr>
        <w:t xml:space="preserve">remained </w:t>
      </w:r>
      <w:r w:rsidR="005C6AEE" w:rsidRPr="00C37510">
        <w:rPr>
          <w:rFonts w:cstheme="minorHAnsi"/>
          <w:sz w:val="21"/>
          <w:szCs w:val="21"/>
        </w:rPr>
        <w:t xml:space="preserve">below </w:t>
      </w:r>
      <w:r w:rsidR="00B85618" w:rsidRPr="00C37510">
        <w:rPr>
          <w:rFonts w:cstheme="minorHAnsi"/>
          <w:sz w:val="21"/>
          <w:szCs w:val="21"/>
        </w:rPr>
        <w:t xml:space="preserve">the total vegetable </w:t>
      </w:r>
      <w:r w:rsidR="005C6AEE" w:rsidRPr="00C37510">
        <w:rPr>
          <w:rFonts w:cstheme="minorHAnsi"/>
          <w:sz w:val="21"/>
          <w:szCs w:val="21"/>
        </w:rPr>
        <w:t>average</w:t>
      </w:r>
      <w:r w:rsidR="008B128D" w:rsidRPr="00C37510">
        <w:rPr>
          <w:rFonts w:cstheme="minorHAnsi"/>
          <w:sz w:val="21"/>
          <w:szCs w:val="21"/>
        </w:rPr>
        <w:t>, at +</w:t>
      </w:r>
      <w:r w:rsidR="00AF0B38" w:rsidRPr="00C37510">
        <w:rPr>
          <w:rFonts w:cstheme="minorHAnsi"/>
          <w:sz w:val="21"/>
          <w:szCs w:val="21"/>
        </w:rPr>
        <w:t>7.4</w:t>
      </w:r>
      <w:r w:rsidR="008B128D" w:rsidRPr="00C37510">
        <w:rPr>
          <w:rFonts w:cstheme="minorHAnsi"/>
          <w:sz w:val="21"/>
          <w:szCs w:val="21"/>
        </w:rPr>
        <w:t>%</w:t>
      </w:r>
      <w:r w:rsidR="005C6AEE" w:rsidRPr="00C37510">
        <w:rPr>
          <w:rFonts w:cstheme="minorHAnsi"/>
          <w:sz w:val="21"/>
          <w:szCs w:val="21"/>
        </w:rPr>
        <w:t xml:space="preserve">. </w:t>
      </w:r>
      <w:r w:rsidR="008B128D" w:rsidRPr="00C37510">
        <w:rPr>
          <w:rFonts w:cstheme="minorHAnsi"/>
          <w:sz w:val="21"/>
          <w:szCs w:val="21"/>
        </w:rPr>
        <w:t>At the same time</w:t>
      </w:r>
      <w:r w:rsidR="00403666" w:rsidRPr="00C37510">
        <w:rPr>
          <w:rFonts w:cstheme="minorHAnsi"/>
          <w:sz w:val="21"/>
          <w:szCs w:val="21"/>
        </w:rPr>
        <w:t xml:space="preserve">, </w:t>
      </w:r>
      <w:r w:rsidR="001A4D44" w:rsidRPr="00C37510">
        <w:rPr>
          <w:rFonts w:cstheme="minorHAnsi"/>
          <w:sz w:val="21"/>
          <w:szCs w:val="21"/>
        </w:rPr>
        <w:t>at $2.</w:t>
      </w:r>
      <w:r w:rsidR="00AF0B38" w:rsidRPr="00C37510">
        <w:rPr>
          <w:rFonts w:cstheme="minorHAnsi"/>
          <w:sz w:val="21"/>
          <w:szCs w:val="21"/>
        </w:rPr>
        <w:t>91</w:t>
      </w:r>
      <w:r w:rsidR="001A4D44" w:rsidRPr="00C37510">
        <w:rPr>
          <w:rFonts w:cstheme="minorHAnsi"/>
          <w:sz w:val="21"/>
          <w:szCs w:val="21"/>
        </w:rPr>
        <w:t xml:space="preserve">, the average ring for mushrooms is higher than that of many other vegetable categories. </w:t>
      </w:r>
    </w:p>
    <w:p w14:paraId="484C35C9" w14:textId="2EB83AFC" w:rsidR="0094219B" w:rsidRPr="00C37510" w:rsidRDefault="0094219B" w:rsidP="00472B02">
      <w:pPr>
        <w:pStyle w:val="NoSpacing"/>
        <w:rPr>
          <w:rFonts w:cstheme="minorHAnsi"/>
          <w:sz w:val="21"/>
          <w:szCs w:val="21"/>
        </w:rPr>
      </w:pPr>
    </w:p>
    <w:tbl>
      <w:tblPr>
        <w:tblStyle w:val="ListTable3-Accent2"/>
        <w:tblW w:w="10075" w:type="dxa"/>
        <w:tblLook w:val="04A0" w:firstRow="1" w:lastRow="0" w:firstColumn="1" w:lastColumn="0" w:noHBand="0" w:noVBand="1"/>
      </w:tblPr>
      <w:tblGrid>
        <w:gridCol w:w="3441"/>
        <w:gridCol w:w="179"/>
        <w:gridCol w:w="1055"/>
        <w:gridCol w:w="980"/>
        <w:gridCol w:w="910"/>
        <w:gridCol w:w="1663"/>
        <w:gridCol w:w="947"/>
        <w:gridCol w:w="900"/>
      </w:tblGrid>
      <w:tr w:rsidR="000C3CC4" w:rsidRPr="00C37510" w14:paraId="6E9D1AEF" w14:textId="162D7E86" w:rsidTr="00D97B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41" w:type="dxa"/>
          </w:tcPr>
          <w:p w14:paraId="74759AF7" w14:textId="77777777" w:rsidR="000C3CC4" w:rsidRPr="00C37510" w:rsidRDefault="000C3CC4" w:rsidP="000C3CC4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Fresh mushrooms</w:t>
            </w:r>
          </w:p>
        </w:tc>
        <w:tc>
          <w:tcPr>
            <w:tcW w:w="1234" w:type="dxa"/>
            <w:gridSpan w:val="2"/>
          </w:tcPr>
          <w:p w14:paraId="5EC6EFF0" w14:textId="4B6CB44D" w:rsidR="000C3CC4" w:rsidRPr="00C37510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 xml:space="preserve">4 w.e. </w:t>
            </w:r>
            <w:r w:rsidR="009760C7" w:rsidRPr="00C37510">
              <w:rPr>
                <w:rFonts w:cstheme="minorHAnsi"/>
                <w:sz w:val="21"/>
                <w:szCs w:val="21"/>
              </w:rPr>
              <w:t>7/10</w:t>
            </w:r>
            <w:r w:rsidR="00386950" w:rsidRPr="00C37510">
              <w:rPr>
                <w:rFonts w:cstheme="minorHAnsi"/>
                <w:sz w:val="21"/>
                <w:szCs w:val="21"/>
              </w:rPr>
              <w:t>/2022</w:t>
            </w:r>
          </w:p>
        </w:tc>
        <w:tc>
          <w:tcPr>
            <w:tcW w:w="980" w:type="dxa"/>
          </w:tcPr>
          <w:p w14:paraId="10EFADEC" w14:textId="7CE9F61A" w:rsidR="000C3CC4" w:rsidRPr="00C37510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Vs. 2021</w:t>
            </w:r>
          </w:p>
        </w:tc>
        <w:tc>
          <w:tcPr>
            <w:tcW w:w="910" w:type="dxa"/>
            <w:tcBorders>
              <w:right w:val="single" w:sz="4" w:space="0" w:color="ED7D31"/>
            </w:tcBorders>
          </w:tcPr>
          <w:p w14:paraId="55EFE125" w14:textId="4A046F92" w:rsidR="000C3CC4" w:rsidRPr="00C37510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Vs. 2020</w:t>
            </w:r>
          </w:p>
        </w:tc>
        <w:tc>
          <w:tcPr>
            <w:tcW w:w="1663" w:type="dxa"/>
            <w:tcBorders>
              <w:left w:val="single" w:sz="4" w:space="0" w:color="ED7D31"/>
            </w:tcBorders>
          </w:tcPr>
          <w:p w14:paraId="6A5B944C" w14:textId="552B5CED" w:rsidR="000C3CC4" w:rsidRPr="00C37510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 xml:space="preserve">Building CY thru </w:t>
            </w:r>
            <w:r w:rsidR="009760C7" w:rsidRPr="00C37510">
              <w:rPr>
                <w:rFonts w:cstheme="minorHAnsi"/>
                <w:sz w:val="21"/>
                <w:szCs w:val="21"/>
              </w:rPr>
              <w:t>7/10</w:t>
            </w:r>
            <w:r w:rsidR="00386950" w:rsidRPr="00C37510">
              <w:rPr>
                <w:rFonts w:cstheme="minorHAnsi"/>
                <w:sz w:val="21"/>
                <w:szCs w:val="21"/>
              </w:rPr>
              <w:t>/2022</w:t>
            </w:r>
          </w:p>
        </w:tc>
        <w:tc>
          <w:tcPr>
            <w:tcW w:w="947" w:type="dxa"/>
          </w:tcPr>
          <w:p w14:paraId="56551B99" w14:textId="3BE2DA79" w:rsidR="000C3CC4" w:rsidRPr="00C37510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Vs. 2021</w:t>
            </w:r>
          </w:p>
        </w:tc>
        <w:tc>
          <w:tcPr>
            <w:tcW w:w="900" w:type="dxa"/>
          </w:tcPr>
          <w:p w14:paraId="1A109D51" w14:textId="08E418D2" w:rsidR="000C3CC4" w:rsidRPr="00C37510" w:rsidRDefault="000C3CC4" w:rsidP="000C3CC4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Vs. 2020</w:t>
            </w:r>
          </w:p>
        </w:tc>
      </w:tr>
      <w:tr w:rsidR="000C3CC4" w:rsidRPr="00C37510" w14:paraId="2B35BE12" w14:textId="0A6FF303" w:rsidTr="00D97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0" w:type="dxa"/>
            <w:gridSpan w:val="2"/>
          </w:tcPr>
          <w:p w14:paraId="5B4CB702" w14:textId="77777777" w:rsidR="000C3CC4" w:rsidRPr="00C37510" w:rsidRDefault="000C3CC4" w:rsidP="000C3CC4">
            <w:pPr>
              <w:pStyle w:val="NoSpacing"/>
              <w:rPr>
                <w:rFonts w:cstheme="minorHAnsi"/>
                <w:b w:val="0"/>
                <w:bCs w:val="0"/>
                <w:sz w:val="21"/>
                <w:szCs w:val="21"/>
              </w:rPr>
            </w:pPr>
            <w:r w:rsidRPr="00C37510">
              <w:rPr>
                <w:rFonts w:cstheme="minorHAnsi"/>
                <w:b w:val="0"/>
                <w:bCs w:val="0"/>
                <w:sz w:val="21"/>
                <w:szCs w:val="21"/>
              </w:rPr>
              <w:t>Price/unit</w:t>
            </w:r>
          </w:p>
        </w:tc>
        <w:tc>
          <w:tcPr>
            <w:tcW w:w="1055" w:type="dxa"/>
          </w:tcPr>
          <w:p w14:paraId="2915A28B" w14:textId="0B462B4D" w:rsidR="000C3CC4" w:rsidRPr="00C37510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$</w:t>
            </w:r>
            <w:r w:rsidR="00FC74AB" w:rsidRPr="00C37510">
              <w:rPr>
                <w:rFonts w:cstheme="minorHAnsi"/>
                <w:sz w:val="21"/>
                <w:szCs w:val="21"/>
              </w:rPr>
              <w:t>2.91</w:t>
            </w:r>
          </w:p>
        </w:tc>
        <w:tc>
          <w:tcPr>
            <w:tcW w:w="980" w:type="dxa"/>
          </w:tcPr>
          <w:p w14:paraId="3E0967AB" w14:textId="4D1831BB" w:rsidR="000C3CC4" w:rsidRPr="00C37510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+</w:t>
            </w:r>
            <w:r w:rsidR="00FC74AB" w:rsidRPr="00C37510">
              <w:rPr>
                <w:rFonts w:cstheme="minorHAnsi"/>
                <w:sz w:val="21"/>
                <w:szCs w:val="21"/>
              </w:rPr>
              <w:t>7.4</w:t>
            </w:r>
            <w:r w:rsidRPr="00C37510">
              <w:rPr>
                <w:rFonts w:cstheme="minorHAnsi"/>
                <w:sz w:val="21"/>
                <w:szCs w:val="21"/>
              </w:rPr>
              <w:t>%</w:t>
            </w:r>
          </w:p>
        </w:tc>
        <w:tc>
          <w:tcPr>
            <w:tcW w:w="910" w:type="dxa"/>
            <w:tcBorders>
              <w:right w:val="single" w:sz="4" w:space="0" w:color="ED7D31"/>
            </w:tcBorders>
          </w:tcPr>
          <w:p w14:paraId="09DAD54E" w14:textId="4C7A8B18" w:rsidR="000C3CC4" w:rsidRPr="00C37510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+</w:t>
            </w:r>
            <w:r w:rsidR="00FC74AB" w:rsidRPr="00C37510">
              <w:rPr>
                <w:rFonts w:cstheme="minorHAnsi"/>
                <w:sz w:val="21"/>
                <w:szCs w:val="21"/>
              </w:rPr>
              <w:t>8.5</w:t>
            </w:r>
            <w:r w:rsidRPr="00C37510">
              <w:rPr>
                <w:rFonts w:cstheme="minorHAnsi"/>
                <w:sz w:val="21"/>
                <w:szCs w:val="21"/>
              </w:rPr>
              <w:t>%</w:t>
            </w:r>
          </w:p>
        </w:tc>
        <w:tc>
          <w:tcPr>
            <w:tcW w:w="1663" w:type="dxa"/>
            <w:tcBorders>
              <w:left w:val="single" w:sz="4" w:space="0" w:color="ED7D31"/>
            </w:tcBorders>
          </w:tcPr>
          <w:p w14:paraId="03CA719E" w14:textId="7B421322" w:rsidR="000C3CC4" w:rsidRPr="00C37510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$</w:t>
            </w:r>
            <w:r w:rsidR="00FC74AB" w:rsidRPr="00C37510">
              <w:rPr>
                <w:rFonts w:cstheme="minorHAnsi"/>
                <w:sz w:val="21"/>
                <w:szCs w:val="21"/>
              </w:rPr>
              <w:t>2.83</w:t>
            </w:r>
          </w:p>
        </w:tc>
        <w:tc>
          <w:tcPr>
            <w:tcW w:w="947" w:type="dxa"/>
          </w:tcPr>
          <w:p w14:paraId="08755E5E" w14:textId="78A5CD5A" w:rsidR="000C3CC4" w:rsidRPr="00C37510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+</w:t>
            </w:r>
            <w:r w:rsidR="00FC74AB" w:rsidRPr="00C37510">
              <w:rPr>
                <w:rFonts w:cstheme="minorHAnsi"/>
                <w:sz w:val="21"/>
                <w:szCs w:val="21"/>
              </w:rPr>
              <w:t>4.9</w:t>
            </w:r>
            <w:r w:rsidRPr="00C37510">
              <w:rPr>
                <w:rFonts w:cstheme="minorHAnsi"/>
                <w:sz w:val="21"/>
                <w:szCs w:val="21"/>
              </w:rPr>
              <w:t>%</w:t>
            </w:r>
          </w:p>
        </w:tc>
        <w:tc>
          <w:tcPr>
            <w:tcW w:w="900" w:type="dxa"/>
          </w:tcPr>
          <w:p w14:paraId="19B1F6D2" w14:textId="0AB073EC" w:rsidR="000C3CC4" w:rsidRPr="00C37510" w:rsidRDefault="000C3CC4" w:rsidP="000C3CC4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+</w:t>
            </w:r>
            <w:r w:rsidR="00FC74AB" w:rsidRPr="00C37510">
              <w:rPr>
                <w:rFonts w:cstheme="minorHAnsi"/>
                <w:sz w:val="21"/>
                <w:szCs w:val="21"/>
              </w:rPr>
              <w:t>8.1</w:t>
            </w:r>
            <w:r w:rsidRPr="00C37510">
              <w:rPr>
                <w:rFonts w:cstheme="minorHAnsi"/>
                <w:sz w:val="21"/>
                <w:szCs w:val="21"/>
              </w:rPr>
              <w:t>%</w:t>
            </w:r>
          </w:p>
        </w:tc>
      </w:tr>
      <w:tr w:rsidR="0004266D" w:rsidRPr="00C37510" w14:paraId="7C18640F" w14:textId="5B569261" w:rsidTr="00D97B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0" w:type="dxa"/>
            <w:gridSpan w:val="2"/>
          </w:tcPr>
          <w:p w14:paraId="47C97CE0" w14:textId="77777777" w:rsidR="0004266D" w:rsidRPr="00C37510" w:rsidRDefault="0004266D" w:rsidP="0004266D">
            <w:pPr>
              <w:pStyle w:val="NoSpacing"/>
              <w:rPr>
                <w:rFonts w:cstheme="minorHAnsi"/>
                <w:b w:val="0"/>
                <w:bCs w:val="0"/>
                <w:sz w:val="21"/>
                <w:szCs w:val="21"/>
              </w:rPr>
            </w:pPr>
            <w:r w:rsidRPr="00C37510">
              <w:rPr>
                <w:rFonts w:cstheme="minorHAnsi"/>
                <w:b w:val="0"/>
                <w:bCs w:val="0"/>
                <w:sz w:val="21"/>
                <w:szCs w:val="21"/>
              </w:rPr>
              <w:t>Price/volume</w:t>
            </w:r>
          </w:p>
        </w:tc>
        <w:tc>
          <w:tcPr>
            <w:tcW w:w="1055" w:type="dxa"/>
          </w:tcPr>
          <w:p w14:paraId="17C86A08" w14:textId="7ABFE923" w:rsidR="0004266D" w:rsidRPr="00C37510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$</w:t>
            </w:r>
            <w:r w:rsidR="00FC74AB" w:rsidRPr="00C37510">
              <w:rPr>
                <w:rFonts w:cstheme="minorHAnsi"/>
                <w:sz w:val="21"/>
                <w:szCs w:val="21"/>
              </w:rPr>
              <w:t>4.65</w:t>
            </w:r>
          </w:p>
        </w:tc>
        <w:tc>
          <w:tcPr>
            <w:tcW w:w="980" w:type="dxa"/>
          </w:tcPr>
          <w:p w14:paraId="7E986169" w14:textId="0EC4B318" w:rsidR="0004266D" w:rsidRPr="00C37510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+</w:t>
            </w:r>
            <w:r w:rsidR="00FC74AB" w:rsidRPr="00C37510">
              <w:rPr>
                <w:rFonts w:cstheme="minorHAnsi"/>
                <w:sz w:val="21"/>
                <w:szCs w:val="21"/>
              </w:rPr>
              <w:t>8.3</w:t>
            </w:r>
            <w:r w:rsidRPr="00C37510">
              <w:rPr>
                <w:rFonts w:cstheme="minorHAnsi"/>
                <w:sz w:val="21"/>
                <w:szCs w:val="21"/>
              </w:rPr>
              <w:t>%</w:t>
            </w:r>
          </w:p>
        </w:tc>
        <w:tc>
          <w:tcPr>
            <w:tcW w:w="910" w:type="dxa"/>
            <w:tcBorders>
              <w:right w:val="single" w:sz="4" w:space="0" w:color="ED7D31"/>
            </w:tcBorders>
          </w:tcPr>
          <w:p w14:paraId="36DDF54D" w14:textId="18C86755" w:rsidR="0004266D" w:rsidRPr="00C37510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+</w:t>
            </w:r>
            <w:r w:rsidR="00FC74AB" w:rsidRPr="00C37510">
              <w:rPr>
                <w:rFonts w:cstheme="minorHAnsi"/>
                <w:sz w:val="21"/>
                <w:szCs w:val="21"/>
              </w:rPr>
              <w:t>9.3</w:t>
            </w:r>
            <w:r w:rsidRPr="00C37510">
              <w:rPr>
                <w:rFonts w:cstheme="minorHAnsi"/>
                <w:sz w:val="21"/>
                <w:szCs w:val="21"/>
              </w:rPr>
              <w:t>%</w:t>
            </w:r>
          </w:p>
        </w:tc>
        <w:tc>
          <w:tcPr>
            <w:tcW w:w="1663" w:type="dxa"/>
            <w:tcBorders>
              <w:left w:val="single" w:sz="4" w:space="0" w:color="ED7D31"/>
            </w:tcBorders>
          </w:tcPr>
          <w:p w14:paraId="233A8701" w14:textId="5CCDECBB" w:rsidR="0004266D" w:rsidRPr="00C37510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$</w:t>
            </w:r>
            <w:r w:rsidR="00FC74AB" w:rsidRPr="00C37510">
              <w:rPr>
                <w:rFonts w:cstheme="minorHAnsi"/>
                <w:sz w:val="21"/>
                <w:szCs w:val="21"/>
              </w:rPr>
              <w:t>4.52</w:t>
            </w:r>
          </w:p>
        </w:tc>
        <w:tc>
          <w:tcPr>
            <w:tcW w:w="947" w:type="dxa"/>
          </w:tcPr>
          <w:p w14:paraId="1759FD32" w14:textId="35B715FE" w:rsidR="0004266D" w:rsidRPr="00C37510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+</w:t>
            </w:r>
            <w:r w:rsidR="00AF0B38" w:rsidRPr="00C37510">
              <w:rPr>
                <w:rFonts w:cstheme="minorHAnsi"/>
                <w:sz w:val="21"/>
                <w:szCs w:val="21"/>
              </w:rPr>
              <w:t>5.9</w:t>
            </w:r>
            <w:r w:rsidRPr="00C37510">
              <w:rPr>
                <w:rFonts w:cstheme="minorHAnsi"/>
                <w:sz w:val="21"/>
                <w:szCs w:val="21"/>
              </w:rPr>
              <w:t>%</w:t>
            </w:r>
          </w:p>
        </w:tc>
        <w:tc>
          <w:tcPr>
            <w:tcW w:w="900" w:type="dxa"/>
          </w:tcPr>
          <w:p w14:paraId="725313BE" w14:textId="1DED6667" w:rsidR="0004266D" w:rsidRPr="00C37510" w:rsidRDefault="0004266D" w:rsidP="0004266D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+</w:t>
            </w:r>
            <w:r w:rsidR="00AF0B38" w:rsidRPr="00C37510">
              <w:rPr>
                <w:rFonts w:cstheme="minorHAnsi"/>
                <w:sz w:val="21"/>
                <w:szCs w:val="21"/>
              </w:rPr>
              <w:t>7.2</w:t>
            </w:r>
            <w:r w:rsidRPr="00C37510">
              <w:rPr>
                <w:rFonts w:cstheme="minorHAnsi"/>
                <w:sz w:val="21"/>
                <w:szCs w:val="21"/>
              </w:rPr>
              <w:t>%</w:t>
            </w:r>
          </w:p>
        </w:tc>
      </w:tr>
    </w:tbl>
    <w:p w14:paraId="5CF68DB9" w14:textId="0E9C8250" w:rsidR="00170260" w:rsidRPr="00C37510" w:rsidRDefault="00170260" w:rsidP="00170260">
      <w:pPr>
        <w:pStyle w:val="NoSpacing"/>
        <w:rPr>
          <w:rFonts w:cstheme="minorHAnsi"/>
          <w:sz w:val="21"/>
          <w:szCs w:val="21"/>
        </w:rPr>
      </w:pPr>
    </w:p>
    <w:p w14:paraId="611C2D9A" w14:textId="13C8A0DD" w:rsidR="00170260" w:rsidRPr="00C37510" w:rsidRDefault="00170260" w:rsidP="00170260">
      <w:pPr>
        <w:pStyle w:val="NoSpacing"/>
        <w:rPr>
          <w:rFonts w:cstheme="minorHAnsi"/>
          <w:sz w:val="21"/>
          <w:szCs w:val="21"/>
        </w:rPr>
      </w:pPr>
      <w:r w:rsidRPr="00C37510">
        <w:rPr>
          <w:rFonts w:cstheme="minorHAnsi"/>
          <w:sz w:val="21"/>
          <w:szCs w:val="21"/>
        </w:rPr>
        <w:t>Fresh mushroom dollar and pounds were promoted</w:t>
      </w:r>
      <w:r w:rsidR="003D3BDA" w:rsidRPr="00C37510">
        <w:rPr>
          <w:rFonts w:cstheme="minorHAnsi"/>
          <w:sz w:val="21"/>
          <w:szCs w:val="21"/>
        </w:rPr>
        <w:t xml:space="preserve"> less often</w:t>
      </w:r>
      <w:r w:rsidR="002D4D25" w:rsidRPr="00C37510">
        <w:rPr>
          <w:rFonts w:cstheme="minorHAnsi"/>
          <w:sz w:val="21"/>
          <w:szCs w:val="21"/>
        </w:rPr>
        <w:t xml:space="preserve"> all year, but that changed this quad-week period</w:t>
      </w:r>
      <w:r w:rsidRPr="00C37510">
        <w:rPr>
          <w:rFonts w:cstheme="minorHAnsi"/>
          <w:sz w:val="21"/>
          <w:szCs w:val="21"/>
        </w:rPr>
        <w:t xml:space="preserve">. </w:t>
      </w:r>
      <w:r w:rsidR="002D4D25" w:rsidRPr="00C37510">
        <w:rPr>
          <w:rFonts w:cstheme="minorHAnsi"/>
          <w:sz w:val="21"/>
          <w:szCs w:val="21"/>
        </w:rPr>
        <w:t>More than 21% of pounds were promoted, an increase of 23% versus the same four weeks year ago. Total vegetable promotions increased by 10.2% during the four-week period to 23.4% of dollars.</w:t>
      </w:r>
      <w:r w:rsidR="003D3BDA" w:rsidRPr="00C37510">
        <w:rPr>
          <w:rFonts w:cstheme="minorHAnsi"/>
          <w:sz w:val="21"/>
          <w:szCs w:val="21"/>
        </w:rPr>
        <w:t xml:space="preserve"> </w:t>
      </w:r>
      <w:r w:rsidRPr="00C37510">
        <w:rPr>
          <w:rFonts w:cstheme="minorHAnsi"/>
          <w:sz w:val="21"/>
          <w:szCs w:val="21"/>
        </w:rPr>
        <w:t xml:space="preserve">  </w:t>
      </w:r>
    </w:p>
    <w:p w14:paraId="363D2F2B" w14:textId="77777777" w:rsidR="00170260" w:rsidRPr="00C37510" w:rsidRDefault="00170260" w:rsidP="00170260">
      <w:pPr>
        <w:pStyle w:val="NoSpacing"/>
        <w:rPr>
          <w:rFonts w:cstheme="minorHAnsi"/>
          <w:sz w:val="21"/>
          <w:szCs w:val="21"/>
        </w:rPr>
      </w:pPr>
    </w:p>
    <w:tbl>
      <w:tblPr>
        <w:tblStyle w:val="ListTable3-Accent2"/>
        <w:tblW w:w="9265" w:type="dxa"/>
        <w:tblLook w:val="04A0" w:firstRow="1" w:lastRow="0" w:firstColumn="1" w:lastColumn="0" w:noHBand="0" w:noVBand="1"/>
      </w:tblPr>
      <w:tblGrid>
        <w:gridCol w:w="3441"/>
        <w:gridCol w:w="179"/>
        <w:gridCol w:w="1235"/>
        <w:gridCol w:w="1260"/>
        <w:gridCol w:w="1890"/>
        <w:gridCol w:w="1260"/>
      </w:tblGrid>
      <w:tr w:rsidR="00972570" w:rsidRPr="00C37510" w14:paraId="5DFB9CAB" w14:textId="77777777" w:rsidTr="00D97B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41" w:type="dxa"/>
          </w:tcPr>
          <w:p w14:paraId="4168BC1A" w14:textId="77777777" w:rsidR="00972570" w:rsidRPr="00C37510" w:rsidRDefault="00972570" w:rsidP="00FF6A85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Fresh mushrooms</w:t>
            </w:r>
          </w:p>
        </w:tc>
        <w:tc>
          <w:tcPr>
            <w:tcW w:w="1414" w:type="dxa"/>
            <w:gridSpan w:val="2"/>
          </w:tcPr>
          <w:p w14:paraId="6A0500B8" w14:textId="308A8239" w:rsidR="00972570" w:rsidRPr="00C37510" w:rsidRDefault="00972570" w:rsidP="00FF6A85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 xml:space="preserve">4 w.e. </w:t>
            </w:r>
            <w:r w:rsidR="009760C7" w:rsidRPr="00C37510">
              <w:rPr>
                <w:rFonts w:cstheme="minorHAnsi"/>
                <w:sz w:val="21"/>
                <w:szCs w:val="21"/>
              </w:rPr>
              <w:t>7/10</w:t>
            </w:r>
            <w:r w:rsidR="00386950" w:rsidRPr="00C37510">
              <w:rPr>
                <w:rFonts w:cstheme="minorHAnsi"/>
                <w:sz w:val="21"/>
                <w:szCs w:val="21"/>
              </w:rPr>
              <w:t>/2022</w:t>
            </w:r>
          </w:p>
        </w:tc>
        <w:tc>
          <w:tcPr>
            <w:tcW w:w="1260" w:type="dxa"/>
            <w:tcBorders>
              <w:right w:val="single" w:sz="4" w:space="0" w:color="ED7D31"/>
            </w:tcBorders>
          </w:tcPr>
          <w:p w14:paraId="5CF9736D" w14:textId="77777777" w:rsidR="00972570" w:rsidRPr="00C37510" w:rsidRDefault="00972570" w:rsidP="00FF6A85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Vs. 2021</w:t>
            </w:r>
          </w:p>
        </w:tc>
        <w:tc>
          <w:tcPr>
            <w:tcW w:w="1890" w:type="dxa"/>
            <w:tcBorders>
              <w:left w:val="single" w:sz="4" w:space="0" w:color="ED7D31"/>
            </w:tcBorders>
          </w:tcPr>
          <w:p w14:paraId="413A4F70" w14:textId="7790DF89" w:rsidR="00972570" w:rsidRPr="00C37510" w:rsidRDefault="00972570" w:rsidP="00FF6A85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 xml:space="preserve">Building CY thru </w:t>
            </w:r>
            <w:r w:rsidR="009760C7" w:rsidRPr="00C37510">
              <w:rPr>
                <w:rFonts w:cstheme="minorHAnsi"/>
                <w:sz w:val="21"/>
                <w:szCs w:val="21"/>
              </w:rPr>
              <w:t>7/10</w:t>
            </w:r>
            <w:r w:rsidR="00386950" w:rsidRPr="00C37510">
              <w:rPr>
                <w:rFonts w:cstheme="minorHAnsi"/>
                <w:sz w:val="21"/>
                <w:szCs w:val="21"/>
              </w:rPr>
              <w:t>/2022</w:t>
            </w:r>
          </w:p>
        </w:tc>
        <w:tc>
          <w:tcPr>
            <w:tcW w:w="1260" w:type="dxa"/>
          </w:tcPr>
          <w:p w14:paraId="75064544" w14:textId="77777777" w:rsidR="00972570" w:rsidRPr="00C37510" w:rsidRDefault="00972570" w:rsidP="00FF6A85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Vs. 2021</w:t>
            </w:r>
          </w:p>
        </w:tc>
      </w:tr>
      <w:tr w:rsidR="00D8568E" w:rsidRPr="00C37510" w14:paraId="3B76FFA3" w14:textId="78296325" w:rsidTr="00D97B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0" w:type="dxa"/>
            <w:gridSpan w:val="2"/>
          </w:tcPr>
          <w:p w14:paraId="2B5B6C81" w14:textId="6313A9FC" w:rsidR="00D8568E" w:rsidRPr="00C37510" w:rsidRDefault="00D8568E" w:rsidP="00D8568E">
            <w:pPr>
              <w:pStyle w:val="NoSpacing"/>
              <w:rPr>
                <w:rFonts w:cstheme="minorHAnsi"/>
                <w:b w:val="0"/>
                <w:bCs w:val="0"/>
                <w:sz w:val="21"/>
                <w:szCs w:val="21"/>
              </w:rPr>
            </w:pPr>
            <w:r w:rsidRPr="00C37510">
              <w:rPr>
                <w:rFonts w:cstheme="minorHAnsi"/>
                <w:b w:val="0"/>
                <w:bCs w:val="0"/>
                <w:sz w:val="21"/>
                <w:szCs w:val="21"/>
              </w:rPr>
              <w:t>Share of dollars sold on promotion</w:t>
            </w:r>
          </w:p>
        </w:tc>
        <w:tc>
          <w:tcPr>
            <w:tcW w:w="1235" w:type="dxa"/>
          </w:tcPr>
          <w:p w14:paraId="6D5E5F03" w14:textId="36CFF18C" w:rsidR="00D8568E" w:rsidRPr="00C37510" w:rsidRDefault="001E0BE7" w:rsidP="00D8568E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17.5</w:t>
            </w:r>
            <w:r w:rsidR="00D8568E" w:rsidRPr="00C37510">
              <w:rPr>
                <w:rFonts w:cstheme="minorHAnsi"/>
                <w:sz w:val="21"/>
                <w:szCs w:val="21"/>
              </w:rPr>
              <w:t>%</w:t>
            </w:r>
          </w:p>
        </w:tc>
        <w:tc>
          <w:tcPr>
            <w:tcW w:w="1260" w:type="dxa"/>
            <w:tcBorders>
              <w:right w:val="single" w:sz="4" w:space="0" w:color="ED7D31"/>
            </w:tcBorders>
          </w:tcPr>
          <w:p w14:paraId="586FECBD" w14:textId="6C8F71EC" w:rsidR="00D8568E" w:rsidRPr="00C37510" w:rsidRDefault="001E0BE7" w:rsidP="00D8568E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+15.5</w:t>
            </w:r>
            <w:r w:rsidR="00D8568E" w:rsidRPr="00C37510">
              <w:rPr>
                <w:rFonts w:cstheme="minorHAnsi"/>
                <w:sz w:val="21"/>
                <w:szCs w:val="21"/>
              </w:rPr>
              <w:t>%</w:t>
            </w:r>
          </w:p>
        </w:tc>
        <w:tc>
          <w:tcPr>
            <w:tcW w:w="1890" w:type="dxa"/>
            <w:tcBorders>
              <w:left w:val="single" w:sz="4" w:space="0" w:color="ED7D31"/>
            </w:tcBorders>
          </w:tcPr>
          <w:p w14:paraId="66CD7DD9" w14:textId="6D3CE45E" w:rsidR="00D8568E" w:rsidRPr="00C37510" w:rsidRDefault="00D8568E" w:rsidP="00D8568E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15.2%</w:t>
            </w:r>
          </w:p>
        </w:tc>
        <w:tc>
          <w:tcPr>
            <w:tcW w:w="1260" w:type="dxa"/>
          </w:tcPr>
          <w:p w14:paraId="7461CDF6" w14:textId="0348AE25" w:rsidR="00D8568E" w:rsidRPr="00C37510" w:rsidRDefault="00D8568E" w:rsidP="00D8568E">
            <w:pPr>
              <w:pStyle w:val="NoSpacing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-2</w:t>
            </w:r>
            <w:r w:rsidR="001E0BE7" w:rsidRPr="00C37510">
              <w:rPr>
                <w:rFonts w:cstheme="minorHAnsi"/>
                <w:sz w:val="21"/>
                <w:szCs w:val="21"/>
              </w:rPr>
              <w:t>.8</w:t>
            </w:r>
            <w:r w:rsidRPr="00C37510">
              <w:rPr>
                <w:rFonts w:cstheme="minorHAnsi"/>
                <w:sz w:val="21"/>
                <w:szCs w:val="21"/>
              </w:rPr>
              <w:t>%</w:t>
            </w:r>
          </w:p>
        </w:tc>
      </w:tr>
      <w:tr w:rsidR="00D8568E" w:rsidRPr="00C37510" w14:paraId="6BDC46F0" w14:textId="6B730DE2" w:rsidTr="00D97B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0" w:type="dxa"/>
            <w:gridSpan w:val="2"/>
          </w:tcPr>
          <w:p w14:paraId="5F39E628" w14:textId="6809D4FA" w:rsidR="00D8568E" w:rsidRPr="00C37510" w:rsidRDefault="00D8568E" w:rsidP="00D8568E">
            <w:pPr>
              <w:pStyle w:val="NoSpacing"/>
              <w:rPr>
                <w:rFonts w:cstheme="minorHAnsi"/>
                <w:b w:val="0"/>
                <w:bCs w:val="0"/>
                <w:sz w:val="21"/>
                <w:szCs w:val="21"/>
              </w:rPr>
            </w:pPr>
            <w:r w:rsidRPr="00C37510">
              <w:rPr>
                <w:rFonts w:cstheme="minorHAnsi"/>
                <w:b w:val="0"/>
                <w:bCs w:val="0"/>
                <w:sz w:val="21"/>
                <w:szCs w:val="21"/>
              </w:rPr>
              <w:t>Share of pounds sold on promotion</w:t>
            </w:r>
          </w:p>
        </w:tc>
        <w:tc>
          <w:tcPr>
            <w:tcW w:w="1235" w:type="dxa"/>
          </w:tcPr>
          <w:p w14:paraId="4B3F737B" w14:textId="3FEEF368" w:rsidR="00D8568E" w:rsidRPr="00C37510" w:rsidRDefault="001E0BE7" w:rsidP="00D8568E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21.3</w:t>
            </w:r>
            <w:r w:rsidR="00D8568E" w:rsidRPr="00C37510">
              <w:rPr>
                <w:rFonts w:cstheme="minorHAnsi"/>
                <w:sz w:val="21"/>
                <w:szCs w:val="21"/>
              </w:rPr>
              <w:t>%</w:t>
            </w:r>
          </w:p>
        </w:tc>
        <w:tc>
          <w:tcPr>
            <w:tcW w:w="1260" w:type="dxa"/>
            <w:tcBorders>
              <w:right w:val="single" w:sz="4" w:space="0" w:color="ED7D31"/>
            </w:tcBorders>
          </w:tcPr>
          <w:p w14:paraId="5C3E258D" w14:textId="3BA1EC58" w:rsidR="00D8568E" w:rsidRPr="00C37510" w:rsidRDefault="001E0BE7" w:rsidP="00D8568E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+23.0</w:t>
            </w:r>
            <w:r w:rsidR="00D8568E" w:rsidRPr="00C37510">
              <w:rPr>
                <w:rFonts w:cstheme="minorHAnsi"/>
                <w:sz w:val="21"/>
                <w:szCs w:val="21"/>
              </w:rPr>
              <w:t>%</w:t>
            </w:r>
          </w:p>
        </w:tc>
        <w:tc>
          <w:tcPr>
            <w:tcW w:w="1890" w:type="dxa"/>
            <w:tcBorders>
              <w:left w:val="single" w:sz="4" w:space="0" w:color="ED7D31"/>
            </w:tcBorders>
          </w:tcPr>
          <w:p w14:paraId="37E892BC" w14:textId="4B3094DB" w:rsidR="00D8568E" w:rsidRPr="00C37510" w:rsidRDefault="00D8568E" w:rsidP="00D8568E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17.9%</w:t>
            </w:r>
          </w:p>
        </w:tc>
        <w:tc>
          <w:tcPr>
            <w:tcW w:w="1260" w:type="dxa"/>
          </w:tcPr>
          <w:p w14:paraId="7052050B" w14:textId="75FF1AE4" w:rsidR="00D8568E" w:rsidRPr="00C37510" w:rsidRDefault="00D8568E" w:rsidP="00D8568E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-</w:t>
            </w:r>
            <w:r w:rsidR="001E0BE7" w:rsidRPr="00C37510">
              <w:rPr>
                <w:rFonts w:cstheme="minorHAnsi"/>
                <w:sz w:val="21"/>
                <w:szCs w:val="21"/>
              </w:rPr>
              <w:t>0.3</w:t>
            </w:r>
            <w:r w:rsidRPr="00C37510">
              <w:rPr>
                <w:rFonts w:cstheme="minorHAnsi"/>
                <w:sz w:val="21"/>
                <w:szCs w:val="21"/>
              </w:rPr>
              <w:t>%</w:t>
            </w:r>
          </w:p>
        </w:tc>
      </w:tr>
    </w:tbl>
    <w:p w14:paraId="23606064" w14:textId="232EADD9" w:rsidR="00555250" w:rsidRPr="00C37510" w:rsidRDefault="00555250" w:rsidP="00555250">
      <w:pPr>
        <w:pStyle w:val="NoSpacing"/>
        <w:spacing w:before="120"/>
        <w:rPr>
          <w:rFonts w:cstheme="minorHAnsi"/>
          <w:color w:val="7F7F7F" w:themeColor="text1" w:themeTint="80"/>
          <w:sz w:val="18"/>
          <w:szCs w:val="18"/>
        </w:rPr>
      </w:pPr>
      <w:r w:rsidRPr="00C37510">
        <w:rPr>
          <w:rFonts w:cstheme="minorHAnsi"/>
          <w:color w:val="7F7F7F" w:themeColor="text1" w:themeTint="80"/>
          <w:sz w:val="18"/>
          <w:szCs w:val="18"/>
        </w:rPr>
        <w:t xml:space="preserve">Source: IRI, Integrated Fresh, MULO, </w:t>
      </w:r>
      <w:r w:rsidR="007D30DA" w:rsidRPr="00C37510">
        <w:rPr>
          <w:rFonts w:cstheme="minorHAnsi"/>
          <w:color w:val="7F7F7F" w:themeColor="text1" w:themeTint="80"/>
          <w:sz w:val="18"/>
          <w:szCs w:val="18"/>
        </w:rPr>
        <w:t>4</w:t>
      </w:r>
      <w:r w:rsidRPr="00C37510">
        <w:rPr>
          <w:rFonts w:cstheme="minorHAnsi"/>
          <w:color w:val="7F7F7F" w:themeColor="text1" w:themeTint="80"/>
          <w:sz w:val="18"/>
          <w:szCs w:val="18"/>
        </w:rPr>
        <w:t xml:space="preserve"> weeks ending </w:t>
      </w:r>
      <w:r w:rsidR="009760C7" w:rsidRPr="00C37510">
        <w:rPr>
          <w:rFonts w:cstheme="minorHAnsi"/>
          <w:color w:val="7F7F7F" w:themeColor="text1" w:themeTint="80"/>
          <w:sz w:val="18"/>
          <w:szCs w:val="18"/>
        </w:rPr>
        <w:t>7/10</w:t>
      </w:r>
      <w:r w:rsidR="00386950" w:rsidRPr="00C37510">
        <w:rPr>
          <w:rFonts w:cstheme="minorHAnsi"/>
          <w:color w:val="7F7F7F" w:themeColor="text1" w:themeTint="80"/>
          <w:sz w:val="18"/>
          <w:szCs w:val="18"/>
        </w:rPr>
        <w:t>/2022</w:t>
      </w:r>
    </w:p>
    <w:p w14:paraId="5E202150" w14:textId="77777777" w:rsidR="00C1729E" w:rsidRPr="00C37510" w:rsidRDefault="00C1729E" w:rsidP="00472B02">
      <w:pPr>
        <w:pStyle w:val="NoSpacing"/>
        <w:rPr>
          <w:rFonts w:cstheme="minorHAnsi"/>
          <w:sz w:val="21"/>
          <w:szCs w:val="21"/>
        </w:rPr>
      </w:pPr>
    </w:p>
    <w:p w14:paraId="6ECA980F" w14:textId="1C95F143" w:rsidR="005C6AEE" w:rsidRPr="00C37510" w:rsidRDefault="005C6AEE" w:rsidP="00927EAC">
      <w:pPr>
        <w:pStyle w:val="Heading2"/>
        <w:rPr>
          <w:rFonts w:asciiTheme="minorHAnsi" w:hAnsiTheme="minorHAnsi" w:cstheme="minorHAnsi"/>
          <w:b/>
          <w:bCs/>
          <w:color w:val="ED7D31" w:themeColor="accent2"/>
          <w:sz w:val="24"/>
          <w:szCs w:val="24"/>
        </w:rPr>
      </w:pPr>
      <w:r w:rsidRPr="00C37510">
        <w:rPr>
          <w:rFonts w:asciiTheme="minorHAnsi" w:hAnsiTheme="minorHAnsi" w:cstheme="minorHAnsi"/>
          <w:b/>
          <w:bCs/>
          <w:color w:val="ED7D31" w:themeColor="accent2"/>
          <w:sz w:val="24"/>
          <w:szCs w:val="24"/>
        </w:rPr>
        <w:t>Performance by segment</w:t>
      </w:r>
    </w:p>
    <w:p w14:paraId="3F555681" w14:textId="12ED5FB1" w:rsidR="00927EAC" w:rsidRPr="00C37510" w:rsidRDefault="000E3CFD" w:rsidP="00927EAC">
      <w:pPr>
        <w:pStyle w:val="NoSpacing"/>
        <w:rPr>
          <w:rFonts w:cstheme="minorHAnsi"/>
          <w:sz w:val="21"/>
          <w:szCs w:val="21"/>
        </w:rPr>
      </w:pPr>
      <w:r w:rsidRPr="00C37510">
        <w:rPr>
          <w:rFonts w:cstheme="minorHAnsi"/>
          <w:sz w:val="21"/>
          <w:szCs w:val="21"/>
        </w:rPr>
        <w:t>W</w:t>
      </w:r>
      <w:r w:rsidR="00927EAC" w:rsidRPr="00C37510">
        <w:rPr>
          <w:rFonts w:cstheme="minorHAnsi"/>
          <w:sz w:val="21"/>
          <w:szCs w:val="21"/>
        </w:rPr>
        <w:t>hite mushrooms represent</w:t>
      </w:r>
      <w:r w:rsidR="00461D8C" w:rsidRPr="00C37510">
        <w:rPr>
          <w:rFonts w:cstheme="minorHAnsi"/>
          <w:sz w:val="21"/>
          <w:szCs w:val="21"/>
        </w:rPr>
        <w:t>ed</w:t>
      </w:r>
      <w:r w:rsidR="00927EAC" w:rsidRPr="00C37510">
        <w:rPr>
          <w:rFonts w:cstheme="minorHAnsi"/>
          <w:sz w:val="21"/>
          <w:szCs w:val="21"/>
        </w:rPr>
        <w:t xml:space="preserve"> </w:t>
      </w:r>
      <w:r w:rsidR="006F1F55" w:rsidRPr="00C37510">
        <w:rPr>
          <w:rFonts w:cstheme="minorHAnsi"/>
          <w:sz w:val="21"/>
          <w:szCs w:val="21"/>
        </w:rPr>
        <w:t>5</w:t>
      </w:r>
      <w:r w:rsidR="003E5EF0" w:rsidRPr="00C37510">
        <w:rPr>
          <w:rFonts w:cstheme="minorHAnsi"/>
          <w:sz w:val="21"/>
          <w:szCs w:val="21"/>
        </w:rPr>
        <w:t>3.</w:t>
      </w:r>
      <w:r w:rsidRPr="00C37510">
        <w:rPr>
          <w:rFonts w:cstheme="minorHAnsi"/>
          <w:sz w:val="21"/>
          <w:szCs w:val="21"/>
        </w:rPr>
        <w:t>6</w:t>
      </w:r>
      <w:r w:rsidR="00927EAC" w:rsidRPr="00C37510">
        <w:rPr>
          <w:rFonts w:cstheme="minorHAnsi"/>
          <w:sz w:val="21"/>
          <w:szCs w:val="21"/>
        </w:rPr>
        <w:t xml:space="preserve">% of total fresh mushroom </w:t>
      </w:r>
      <w:r w:rsidR="003E5EF0" w:rsidRPr="00C37510">
        <w:rPr>
          <w:rFonts w:cstheme="minorHAnsi"/>
          <w:sz w:val="21"/>
          <w:szCs w:val="21"/>
        </w:rPr>
        <w:t>dollars</w:t>
      </w:r>
      <w:r w:rsidRPr="00C37510">
        <w:rPr>
          <w:rFonts w:cstheme="minorHAnsi"/>
          <w:sz w:val="21"/>
          <w:szCs w:val="21"/>
        </w:rPr>
        <w:t xml:space="preserve"> and 60.9% of pounds. Whites were down the least year-on-year</w:t>
      </w:r>
      <w:r w:rsidR="003E5EF0" w:rsidRPr="00C37510">
        <w:rPr>
          <w:rFonts w:cstheme="minorHAnsi"/>
          <w:sz w:val="21"/>
          <w:szCs w:val="21"/>
        </w:rPr>
        <w:t xml:space="preserve">. </w:t>
      </w:r>
      <w:r w:rsidRPr="00C37510">
        <w:rPr>
          <w:rFonts w:cstheme="minorHAnsi"/>
          <w:sz w:val="21"/>
          <w:szCs w:val="21"/>
        </w:rPr>
        <w:t>B</w:t>
      </w:r>
      <w:r w:rsidR="004B7951" w:rsidRPr="00C37510">
        <w:rPr>
          <w:rFonts w:cstheme="minorHAnsi"/>
          <w:sz w:val="21"/>
          <w:szCs w:val="21"/>
        </w:rPr>
        <w:t xml:space="preserve">rown </w:t>
      </w:r>
      <w:r w:rsidR="00B25DFD" w:rsidRPr="00C37510">
        <w:rPr>
          <w:rFonts w:cstheme="minorHAnsi"/>
          <w:sz w:val="21"/>
          <w:szCs w:val="21"/>
        </w:rPr>
        <w:t>mushrooms</w:t>
      </w:r>
      <w:r w:rsidR="004B7951" w:rsidRPr="00C37510">
        <w:rPr>
          <w:rFonts w:cstheme="minorHAnsi"/>
          <w:sz w:val="21"/>
          <w:szCs w:val="21"/>
        </w:rPr>
        <w:t>, the combination of cr</w:t>
      </w:r>
      <w:r w:rsidR="002437CE" w:rsidRPr="00C37510">
        <w:rPr>
          <w:rFonts w:cstheme="minorHAnsi"/>
          <w:sz w:val="21"/>
          <w:szCs w:val="21"/>
        </w:rPr>
        <w:t>i</w:t>
      </w:r>
      <w:r w:rsidR="004B7951" w:rsidRPr="00C37510">
        <w:rPr>
          <w:rFonts w:cstheme="minorHAnsi"/>
          <w:sz w:val="21"/>
          <w:szCs w:val="21"/>
        </w:rPr>
        <w:t>minis and portabellas,</w:t>
      </w:r>
      <w:r w:rsidRPr="00C37510">
        <w:rPr>
          <w:rFonts w:cstheme="minorHAnsi"/>
          <w:sz w:val="21"/>
          <w:szCs w:val="21"/>
        </w:rPr>
        <w:t xml:space="preserve"> and specialty mushrooms still sold more pounds than in 2019, while whites drove the overall decline. </w:t>
      </w:r>
      <w:r w:rsidR="004B7951" w:rsidRPr="00C37510">
        <w:rPr>
          <w:rFonts w:cstheme="minorHAnsi"/>
          <w:sz w:val="21"/>
          <w:szCs w:val="21"/>
        </w:rPr>
        <w:t xml:space="preserve"> </w:t>
      </w:r>
    </w:p>
    <w:p w14:paraId="29B3DB23" w14:textId="73EA9AE3" w:rsidR="00B25DFD" w:rsidRPr="00C37510" w:rsidRDefault="00B25DFD" w:rsidP="00927EAC">
      <w:pPr>
        <w:pStyle w:val="NoSpacing"/>
        <w:rPr>
          <w:rFonts w:cstheme="minorHAnsi"/>
          <w:sz w:val="21"/>
          <w:szCs w:val="21"/>
        </w:rPr>
      </w:pPr>
    </w:p>
    <w:tbl>
      <w:tblPr>
        <w:tblStyle w:val="ListTable3-Accent2"/>
        <w:tblW w:w="10615" w:type="dxa"/>
        <w:tblLook w:val="0400" w:firstRow="0" w:lastRow="0" w:firstColumn="0" w:lastColumn="0" w:noHBand="0" w:noVBand="1"/>
      </w:tblPr>
      <w:tblGrid>
        <w:gridCol w:w="2777"/>
        <w:gridCol w:w="1022"/>
        <w:gridCol w:w="925"/>
        <w:gridCol w:w="1004"/>
        <w:gridCol w:w="983"/>
        <w:gridCol w:w="927"/>
        <w:gridCol w:w="925"/>
        <w:gridCol w:w="1071"/>
        <w:gridCol w:w="981"/>
      </w:tblGrid>
      <w:tr w:rsidR="00A10F6A" w:rsidRPr="00C37510" w14:paraId="66036A96" w14:textId="09558220" w:rsidTr="009A4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777" w:type="dxa"/>
            <w:shd w:val="clear" w:color="auto" w:fill="ED7D31" w:themeFill="accent2"/>
            <w:vAlign w:val="center"/>
            <w:hideMark/>
          </w:tcPr>
          <w:p w14:paraId="4B138C18" w14:textId="5D930310" w:rsidR="00461D8C" w:rsidRPr="00C37510" w:rsidRDefault="00461D8C" w:rsidP="00CE27CF">
            <w:pPr>
              <w:pStyle w:val="NoSpacing"/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</w:pPr>
            <w:bookmarkStart w:id="0" w:name="_Hlk97115006"/>
            <w:r w:rsidRPr="00C37510"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  <w:t xml:space="preserve">4 weeks ending </w:t>
            </w:r>
            <w:r w:rsidR="009760C7" w:rsidRPr="00C37510"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  <w:t>7/10</w:t>
            </w:r>
            <w:r w:rsidR="00386950" w:rsidRPr="00C37510"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  <w:t>/2022</w:t>
            </w:r>
          </w:p>
        </w:tc>
        <w:tc>
          <w:tcPr>
            <w:tcW w:w="1022" w:type="dxa"/>
            <w:shd w:val="clear" w:color="auto" w:fill="ED7D31" w:themeFill="accent2"/>
            <w:hideMark/>
          </w:tcPr>
          <w:p w14:paraId="47F253CD" w14:textId="6F53405A" w:rsidR="00461D8C" w:rsidRPr="00C37510" w:rsidRDefault="00461D8C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</w:pPr>
            <w:r w:rsidRPr="00C37510"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  <w:t>Dollars</w:t>
            </w:r>
          </w:p>
        </w:tc>
        <w:tc>
          <w:tcPr>
            <w:tcW w:w="925" w:type="dxa"/>
            <w:shd w:val="clear" w:color="auto" w:fill="ED7D31" w:themeFill="accent2"/>
          </w:tcPr>
          <w:p w14:paraId="385A94D8" w14:textId="1A4D75AA" w:rsidR="00461D8C" w:rsidRPr="00C37510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</w:pPr>
            <w:r w:rsidRPr="00C37510"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  <w:t>Dollar s</w:t>
            </w:r>
            <w:r w:rsidR="00461D8C" w:rsidRPr="00C37510"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  <w:t>hare</w:t>
            </w:r>
          </w:p>
        </w:tc>
        <w:tc>
          <w:tcPr>
            <w:tcW w:w="1004" w:type="dxa"/>
            <w:shd w:val="clear" w:color="auto" w:fill="ED7D31" w:themeFill="accent2"/>
            <w:hideMark/>
          </w:tcPr>
          <w:p w14:paraId="3685CC92" w14:textId="483D67A3" w:rsidR="00461D8C" w:rsidRPr="00C37510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</w:pPr>
            <w:r w:rsidRPr="00C37510"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  <w:t>$ sales v</w:t>
            </w:r>
            <w:r w:rsidR="00461D8C" w:rsidRPr="00C37510"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  <w:t>s. 2021</w:t>
            </w:r>
          </w:p>
        </w:tc>
        <w:tc>
          <w:tcPr>
            <w:tcW w:w="983" w:type="dxa"/>
            <w:tcBorders>
              <w:right w:val="single" w:sz="4" w:space="0" w:color="ED7D31"/>
            </w:tcBorders>
            <w:shd w:val="clear" w:color="auto" w:fill="ED7D31" w:themeFill="accent2"/>
            <w:hideMark/>
          </w:tcPr>
          <w:p w14:paraId="4605C27F" w14:textId="736B4899" w:rsidR="00461D8C" w:rsidRPr="00C37510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</w:pPr>
            <w:r w:rsidRPr="00C37510"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  <w:t>$ sales v</w:t>
            </w:r>
            <w:r w:rsidR="00461D8C" w:rsidRPr="00C37510"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  <w:t>s. 20</w:t>
            </w:r>
            <w:r w:rsidR="00A10F6A" w:rsidRPr="00C37510"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  <w:t>19</w:t>
            </w:r>
          </w:p>
        </w:tc>
        <w:tc>
          <w:tcPr>
            <w:tcW w:w="927" w:type="dxa"/>
            <w:tcBorders>
              <w:left w:val="single" w:sz="4" w:space="0" w:color="ED7D31"/>
            </w:tcBorders>
            <w:shd w:val="clear" w:color="auto" w:fill="ED7D31" w:themeFill="accent2"/>
          </w:tcPr>
          <w:p w14:paraId="306DC338" w14:textId="78470F88" w:rsidR="00461D8C" w:rsidRPr="00C37510" w:rsidRDefault="00461D8C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</w:pPr>
            <w:r w:rsidRPr="00C37510"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  <w:t>Volume</w:t>
            </w:r>
            <w:r w:rsidR="00D8225F" w:rsidRPr="00C37510"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  <w:t xml:space="preserve"> (lbs)</w:t>
            </w:r>
          </w:p>
        </w:tc>
        <w:tc>
          <w:tcPr>
            <w:tcW w:w="925" w:type="dxa"/>
            <w:shd w:val="clear" w:color="auto" w:fill="ED7D31" w:themeFill="accent2"/>
          </w:tcPr>
          <w:p w14:paraId="782C6C5A" w14:textId="3EB1CA01" w:rsidR="00D8225F" w:rsidRPr="00C37510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</w:pPr>
            <w:r w:rsidRPr="00C37510"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  <w:t>Lbs</w:t>
            </w:r>
          </w:p>
          <w:p w14:paraId="60FA614A" w14:textId="53D11403" w:rsidR="00461D8C" w:rsidRPr="00C37510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</w:pPr>
            <w:r w:rsidRPr="00C37510"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  <w:t>s</w:t>
            </w:r>
            <w:r w:rsidR="00461D8C" w:rsidRPr="00C37510"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  <w:t>hare</w:t>
            </w:r>
          </w:p>
        </w:tc>
        <w:tc>
          <w:tcPr>
            <w:tcW w:w="1071" w:type="dxa"/>
            <w:shd w:val="clear" w:color="auto" w:fill="ED7D31" w:themeFill="accent2"/>
          </w:tcPr>
          <w:p w14:paraId="7DE6FAA8" w14:textId="682B1B76" w:rsidR="00461D8C" w:rsidRPr="00C37510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</w:pPr>
            <w:r w:rsidRPr="00C37510"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  <w:t xml:space="preserve">Lbs </w:t>
            </w:r>
            <w:r w:rsidRPr="00C37510"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  <w:br/>
              <w:t>v</w:t>
            </w:r>
            <w:r w:rsidR="00461D8C" w:rsidRPr="00C37510"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  <w:t>s. 2021</w:t>
            </w:r>
          </w:p>
        </w:tc>
        <w:tc>
          <w:tcPr>
            <w:tcW w:w="981" w:type="dxa"/>
            <w:shd w:val="clear" w:color="auto" w:fill="ED7D31" w:themeFill="accent2"/>
          </w:tcPr>
          <w:p w14:paraId="212AEB88" w14:textId="31B930E8" w:rsidR="00461D8C" w:rsidRPr="00C37510" w:rsidRDefault="00D8225F" w:rsidP="00CE27CF">
            <w:pPr>
              <w:pStyle w:val="NoSpacing"/>
              <w:jc w:val="right"/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</w:pPr>
            <w:r w:rsidRPr="00C37510"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  <w:t>Lbs v</w:t>
            </w:r>
            <w:r w:rsidR="00461D8C" w:rsidRPr="00C37510"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  <w:t>s. 20</w:t>
            </w:r>
            <w:r w:rsidR="00AA7E00">
              <w:rPr>
                <w:rFonts w:cstheme="minorHAnsi"/>
                <w:b/>
                <w:bCs/>
                <w:color w:val="FFFFFF" w:themeColor="background1"/>
                <w:sz w:val="21"/>
                <w:szCs w:val="21"/>
              </w:rPr>
              <w:t>19</w:t>
            </w:r>
          </w:p>
        </w:tc>
      </w:tr>
      <w:tr w:rsidR="00A10F6A" w:rsidRPr="00C37510" w14:paraId="69D4AA5B" w14:textId="069A747C" w:rsidTr="009A4CA4">
        <w:trPr>
          <w:trHeight w:val="20"/>
        </w:trPr>
        <w:tc>
          <w:tcPr>
            <w:tcW w:w="2777" w:type="dxa"/>
            <w:vAlign w:val="center"/>
            <w:hideMark/>
          </w:tcPr>
          <w:p w14:paraId="2C1CDE46" w14:textId="178D4679" w:rsidR="00A10F6A" w:rsidRPr="00C37510" w:rsidRDefault="00A10F6A" w:rsidP="00A10F6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C37510">
              <w:rPr>
                <w:rFonts w:cstheme="minorHAnsi"/>
                <w:b/>
                <w:bCs/>
                <w:sz w:val="21"/>
                <w:szCs w:val="21"/>
              </w:rPr>
              <w:t>Total fresh mushrooms</w:t>
            </w:r>
          </w:p>
        </w:tc>
        <w:tc>
          <w:tcPr>
            <w:tcW w:w="1022" w:type="dxa"/>
            <w:vAlign w:val="bottom"/>
            <w:hideMark/>
          </w:tcPr>
          <w:p w14:paraId="6A87FED7" w14:textId="2C2F7D70" w:rsidR="00A10F6A" w:rsidRPr="00C37510" w:rsidRDefault="00A10F6A" w:rsidP="00A10F6A">
            <w:pPr>
              <w:pStyle w:val="NoSpacing"/>
              <w:jc w:val="right"/>
              <w:rPr>
                <w:rFonts w:cstheme="minorHAnsi"/>
                <w:b/>
                <w:bCs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$</w:t>
            </w:r>
            <w:r w:rsidR="00DA6AE0" w:rsidRPr="00C37510">
              <w:rPr>
                <w:rFonts w:cstheme="minorHAnsi"/>
                <w:sz w:val="21"/>
                <w:szCs w:val="21"/>
              </w:rPr>
              <w:t>91.8</w:t>
            </w:r>
            <w:r w:rsidRPr="00C37510">
              <w:rPr>
                <w:rFonts w:cstheme="minorHAnsi"/>
                <w:sz w:val="21"/>
                <w:szCs w:val="21"/>
              </w:rPr>
              <w:t>M</w:t>
            </w:r>
          </w:p>
        </w:tc>
        <w:tc>
          <w:tcPr>
            <w:tcW w:w="925" w:type="dxa"/>
            <w:vAlign w:val="bottom"/>
          </w:tcPr>
          <w:p w14:paraId="3A01C257" w14:textId="623871CC" w:rsidR="00A10F6A" w:rsidRPr="00C37510" w:rsidRDefault="00A10F6A" w:rsidP="00A10F6A">
            <w:pPr>
              <w:pStyle w:val="NoSpacing"/>
              <w:jc w:val="right"/>
              <w:rPr>
                <w:rFonts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100.0% </w:t>
            </w:r>
          </w:p>
        </w:tc>
        <w:tc>
          <w:tcPr>
            <w:tcW w:w="1004" w:type="dxa"/>
            <w:vAlign w:val="bottom"/>
            <w:hideMark/>
          </w:tcPr>
          <w:p w14:paraId="7E486F05" w14:textId="70701FC4" w:rsidR="00A10F6A" w:rsidRPr="00C37510" w:rsidRDefault="00A10F6A" w:rsidP="00A10F6A">
            <w:pPr>
              <w:pStyle w:val="NoSpacing"/>
              <w:jc w:val="right"/>
              <w:rPr>
                <w:rFonts w:cstheme="minorHAnsi"/>
                <w:b/>
                <w:bCs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-</w:t>
            </w:r>
            <w:r w:rsidR="00DA6AE0" w:rsidRPr="00C37510">
              <w:rPr>
                <w:rFonts w:cstheme="minorHAnsi"/>
                <w:sz w:val="21"/>
                <w:szCs w:val="21"/>
              </w:rPr>
              <w:t>2.7</w:t>
            </w:r>
            <w:r w:rsidRPr="00C37510">
              <w:rPr>
                <w:rFonts w:cstheme="minorHAnsi"/>
                <w:sz w:val="21"/>
                <w:szCs w:val="21"/>
              </w:rPr>
              <w:t>%</w:t>
            </w:r>
          </w:p>
        </w:tc>
        <w:tc>
          <w:tcPr>
            <w:tcW w:w="983" w:type="dxa"/>
            <w:tcBorders>
              <w:right w:val="single" w:sz="4" w:space="0" w:color="ED7D31"/>
            </w:tcBorders>
            <w:vAlign w:val="bottom"/>
            <w:hideMark/>
          </w:tcPr>
          <w:p w14:paraId="3BD808C1" w14:textId="2B758E91" w:rsidR="00A10F6A" w:rsidRPr="00C37510" w:rsidRDefault="00DA6AE0" w:rsidP="00A10F6A">
            <w:pPr>
              <w:pStyle w:val="NoSpacing"/>
              <w:jc w:val="right"/>
              <w:rPr>
                <w:rFonts w:cstheme="minorHAnsi"/>
                <w:b/>
                <w:bCs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+10.0</w:t>
            </w:r>
            <w:r w:rsidR="00A10F6A" w:rsidRPr="00C37510">
              <w:rPr>
                <w:rFonts w:cstheme="minorHAnsi"/>
                <w:sz w:val="21"/>
                <w:szCs w:val="21"/>
              </w:rPr>
              <w:t>%</w:t>
            </w:r>
          </w:p>
        </w:tc>
        <w:tc>
          <w:tcPr>
            <w:tcW w:w="927" w:type="dxa"/>
            <w:tcBorders>
              <w:left w:val="single" w:sz="4" w:space="0" w:color="ED7D31"/>
            </w:tcBorders>
            <w:vAlign w:val="bottom"/>
          </w:tcPr>
          <w:p w14:paraId="6E7375BC" w14:textId="69A616A9" w:rsidR="00A10F6A" w:rsidRPr="00C37510" w:rsidRDefault="00DA6AE0" w:rsidP="00A10F6A">
            <w:pPr>
              <w:pStyle w:val="NoSpacing"/>
              <w:jc w:val="right"/>
              <w:rPr>
                <w:rFonts w:cstheme="minorHAnsi"/>
                <w:b/>
                <w:bCs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19.6</w:t>
            </w:r>
            <w:r w:rsidR="00A10F6A" w:rsidRPr="00C37510">
              <w:rPr>
                <w:rFonts w:cstheme="minorHAnsi"/>
                <w:sz w:val="21"/>
                <w:szCs w:val="21"/>
              </w:rPr>
              <w:t>M</w:t>
            </w:r>
          </w:p>
        </w:tc>
        <w:tc>
          <w:tcPr>
            <w:tcW w:w="925" w:type="dxa"/>
            <w:vAlign w:val="bottom"/>
          </w:tcPr>
          <w:p w14:paraId="62317D86" w14:textId="40A32760" w:rsidR="00A10F6A" w:rsidRPr="00C37510" w:rsidRDefault="00A10F6A" w:rsidP="00A10F6A">
            <w:pPr>
              <w:pStyle w:val="NoSpacing"/>
              <w:jc w:val="right"/>
              <w:rPr>
                <w:rFonts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100.0% </w:t>
            </w:r>
          </w:p>
        </w:tc>
        <w:tc>
          <w:tcPr>
            <w:tcW w:w="1071" w:type="dxa"/>
            <w:vAlign w:val="bottom"/>
          </w:tcPr>
          <w:p w14:paraId="5E78B271" w14:textId="599EEC8E" w:rsidR="00A10F6A" w:rsidRPr="00C37510" w:rsidRDefault="00A10F6A" w:rsidP="00A10F6A">
            <w:pPr>
              <w:pStyle w:val="NoSpacing"/>
              <w:jc w:val="right"/>
              <w:rPr>
                <w:rFonts w:cstheme="minorHAnsi"/>
                <w:b/>
                <w:bCs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-</w:t>
            </w:r>
            <w:r w:rsidR="00DA6AE0" w:rsidRPr="00C37510">
              <w:rPr>
                <w:rFonts w:cstheme="minorHAnsi"/>
                <w:sz w:val="21"/>
                <w:szCs w:val="21"/>
              </w:rPr>
              <w:t>10.8</w:t>
            </w:r>
            <w:r w:rsidRPr="00C37510">
              <w:rPr>
                <w:rFonts w:cstheme="minorHAnsi"/>
                <w:sz w:val="21"/>
                <w:szCs w:val="21"/>
              </w:rPr>
              <w:t>%</w:t>
            </w:r>
          </w:p>
        </w:tc>
        <w:tc>
          <w:tcPr>
            <w:tcW w:w="981" w:type="dxa"/>
            <w:vAlign w:val="bottom"/>
          </w:tcPr>
          <w:p w14:paraId="576290B6" w14:textId="6C171A7C" w:rsidR="00A10F6A" w:rsidRPr="00C37510" w:rsidRDefault="00A10F6A" w:rsidP="00A10F6A">
            <w:pPr>
              <w:pStyle w:val="NoSpacing"/>
              <w:jc w:val="right"/>
              <w:rPr>
                <w:rFonts w:cstheme="minorHAnsi"/>
                <w:b/>
                <w:bCs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-</w:t>
            </w:r>
            <w:r w:rsidR="000E3CFD" w:rsidRPr="00C37510">
              <w:rPr>
                <w:rFonts w:cstheme="minorHAnsi"/>
                <w:sz w:val="21"/>
                <w:szCs w:val="21"/>
              </w:rPr>
              <w:t>2.3</w:t>
            </w:r>
            <w:r w:rsidRPr="00C37510">
              <w:rPr>
                <w:rFonts w:cstheme="minorHAnsi"/>
                <w:sz w:val="21"/>
                <w:szCs w:val="21"/>
              </w:rPr>
              <w:t>%</w:t>
            </w:r>
          </w:p>
        </w:tc>
      </w:tr>
      <w:tr w:rsidR="009A4CA4" w:rsidRPr="00C37510" w14:paraId="20B4A675" w14:textId="7B567306" w:rsidTr="004A44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777" w:type="dxa"/>
            <w:vAlign w:val="center"/>
            <w:hideMark/>
          </w:tcPr>
          <w:p w14:paraId="0674F69D" w14:textId="21733F06" w:rsidR="009A4CA4" w:rsidRPr="00C37510" w:rsidRDefault="009A4CA4" w:rsidP="009A4CA4">
            <w:pPr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White mushrooms</w:t>
            </w:r>
          </w:p>
        </w:tc>
        <w:tc>
          <w:tcPr>
            <w:tcW w:w="1022" w:type="dxa"/>
            <w:vAlign w:val="bottom"/>
            <w:hideMark/>
          </w:tcPr>
          <w:p w14:paraId="502595AA" w14:textId="4B07C0A5" w:rsidR="009A4CA4" w:rsidRPr="00C37510" w:rsidRDefault="009A4CA4" w:rsidP="009A4CA4">
            <w:pPr>
              <w:pStyle w:val="NoSpacing"/>
              <w:jc w:val="right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$</w:t>
            </w:r>
            <w:r w:rsidR="00DA6AE0" w:rsidRPr="00C37510">
              <w:rPr>
                <w:rFonts w:cstheme="minorHAnsi"/>
                <w:sz w:val="21"/>
                <w:szCs w:val="21"/>
              </w:rPr>
              <w:t>49.2</w:t>
            </w:r>
            <w:r w:rsidRPr="00C37510">
              <w:rPr>
                <w:rFonts w:cstheme="minorHAnsi"/>
                <w:sz w:val="21"/>
                <w:szCs w:val="21"/>
              </w:rPr>
              <w:t>M</w:t>
            </w:r>
          </w:p>
        </w:tc>
        <w:tc>
          <w:tcPr>
            <w:tcW w:w="925" w:type="dxa"/>
          </w:tcPr>
          <w:p w14:paraId="5E770B3E" w14:textId="391D6F8A" w:rsidR="009A4CA4" w:rsidRPr="00C37510" w:rsidRDefault="00DA6AE0" w:rsidP="009A4CA4">
            <w:pPr>
              <w:pStyle w:val="NoSpacing"/>
              <w:jc w:val="right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53.6</w:t>
            </w:r>
            <w:r w:rsidR="009A4CA4" w:rsidRPr="00C37510">
              <w:rPr>
                <w:rFonts w:cstheme="minorHAnsi"/>
                <w:sz w:val="21"/>
                <w:szCs w:val="21"/>
              </w:rPr>
              <w:t>%</w:t>
            </w:r>
          </w:p>
        </w:tc>
        <w:tc>
          <w:tcPr>
            <w:tcW w:w="1004" w:type="dxa"/>
            <w:vAlign w:val="bottom"/>
            <w:hideMark/>
          </w:tcPr>
          <w:p w14:paraId="4CEB702D" w14:textId="04D6F4F6" w:rsidR="009A4CA4" w:rsidRPr="00C37510" w:rsidRDefault="009A4CA4" w:rsidP="009A4CA4">
            <w:pPr>
              <w:pStyle w:val="NoSpacing"/>
              <w:jc w:val="right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-</w:t>
            </w:r>
            <w:r w:rsidR="00DA6AE0" w:rsidRPr="00C37510">
              <w:rPr>
                <w:rFonts w:cstheme="minorHAnsi"/>
                <w:sz w:val="21"/>
                <w:szCs w:val="21"/>
              </w:rPr>
              <w:t>1.9</w:t>
            </w:r>
            <w:r w:rsidRPr="00C37510">
              <w:rPr>
                <w:rFonts w:cstheme="minorHAnsi"/>
                <w:sz w:val="21"/>
                <w:szCs w:val="21"/>
              </w:rPr>
              <w:t>%</w:t>
            </w:r>
          </w:p>
        </w:tc>
        <w:tc>
          <w:tcPr>
            <w:tcW w:w="983" w:type="dxa"/>
            <w:tcBorders>
              <w:right w:val="single" w:sz="4" w:space="0" w:color="ED7D31"/>
            </w:tcBorders>
            <w:vAlign w:val="bottom"/>
            <w:hideMark/>
          </w:tcPr>
          <w:p w14:paraId="7F3B4AE1" w14:textId="0228F8E7" w:rsidR="009A4CA4" w:rsidRPr="00C37510" w:rsidRDefault="00DA6AE0" w:rsidP="009A4CA4">
            <w:pPr>
              <w:pStyle w:val="NoSpacing"/>
              <w:jc w:val="right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+3.7</w:t>
            </w:r>
            <w:r w:rsidR="009A4CA4" w:rsidRPr="00C37510">
              <w:rPr>
                <w:rFonts w:cstheme="minorHAnsi"/>
                <w:sz w:val="21"/>
                <w:szCs w:val="21"/>
              </w:rPr>
              <w:t>%</w:t>
            </w:r>
          </w:p>
        </w:tc>
        <w:tc>
          <w:tcPr>
            <w:tcW w:w="927" w:type="dxa"/>
            <w:tcBorders>
              <w:left w:val="single" w:sz="4" w:space="0" w:color="ED7D31"/>
            </w:tcBorders>
            <w:vAlign w:val="bottom"/>
          </w:tcPr>
          <w:p w14:paraId="3E87B660" w14:textId="5E53C741" w:rsidR="009A4CA4" w:rsidRPr="00C37510" w:rsidRDefault="00DA6AE0" w:rsidP="009A4CA4">
            <w:pPr>
              <w:pStyle w:val="NoSpacing"/>
              <w:jc w:val="right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12.0</w:t>
            </w:r>
            <w:r w:rsidR="009A4CA4" w:rsidRPr="00C37510">
              <w:rPr>
                <w:rFonts w:cstheme="minorHAnsi"/>
                <w:sz w:val="21"/>
                <w:szCs w:val="21"/>
              </w:rPr>
              <w:t>M</w:t>
            </w:r>
          </w:p>
        </w:tc>
        <w:tc>
          <w:tcPr>
            <w:tcW w:w="925" w:type="dxa"/>
          </w:tcPr>
          <w:p w14:paraId="4385ED4A" w14:textId="1E9B3219" w:rsidR="009A4CA4" w:rsidRPr="00C37510" w:rsidRDefault="00DA6AE0" w:rsidP="009A4CA4">
            <w:pPr>
              <w:pStyle w:val="NoSpacing"/>
              <w:jc w:val="right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60.9</w:t>
            </w:r>
            <w:r w:rsidR="009A4CA4" w:rsidRPr="00C37510">
              <w:rPr>
                <w:rFonts w:cstheme="minorHAnsi"/>
                <w:sz w:val="21"/>
                <w:szCs w:val="21"/>
              </w:rPr>
              <w:t>%</w:t>
            </w:r>
          </w:p>
        </w:tc>
        <w:tc>
          <w:tcPr>
            <w:tcW w:w="1071" w:type="dxa"/>
            <w:vAlign w:val="bottom"/>
          </w:tcPr>
          <w:p w14:paraId="776C4AD3" w14:textId="7EEC62B6" w:rsidR="009A4CA4" w:rsidRPr="00C37510" w:rsidRDefault="009A4CA4" w:rsidP="009A4CA4">
            <w:pPr>
              <w:pStyle w:val="NoSpacing"/>
              <w:jc w:val="right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-</w:t>
            </w:r>
            <w:r w:rsidR="00DA6AE0" w:rsidRPr="00C37510">
              <w:rPr>
                <w:rFonts w:cstheme="minorHAnsi"/>
                <w:sz w:val="21"/>
                <w:szCs w:val="21"/>
              </w:rPr>
              <w:t>9.9</w:t>
            </w:r>
            <w:r w:rsidRPr="00C37510">
              <w:rPr>
                <w:rFonts w:cstheme="minorHAnsi"/>
                <w:sz w:val="21"/>
                <w:szCs w:val="21"/>
              </w:rPr>
              <w:t>%</w:t>
            </w:r>
          </w:p>
        </w:tc>
        <w:tc>
          <w:tcPr>
            <w:tcW w:w="981" w:type="dxa"/>
            <w:vAlign w:val="bottom"/>
          </w:tcPr>
          <w:p w14:paraId="107F8B93" w14:textId="6FA9EFF6" w:rsidR="009A4CA4" w:rsidRPr="00C37510" w:rsidRDefault="009A4CA4" w:rsidP="009A4CA4">
            <w:pPr>
              <w:pStyle w:val="NoSpacing"/>
              <w:jc w:val="right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-</w:t>
            </w:r>
            <w:r w:rsidR="000E3CFD" w:rsidRPr="00C37510">
              <w:rPr>
                <w:rFonts w:cstheme="minorHAnsi"/>
                <w:sz w:val="21"/>
                <w:szCs w:val="21"/>
              </w:rPr>
              <w:t>6.8</w:t>
            </w:r>
            <w:r w:rsidRPr="00C37510">
              <w:rPr>
                <w:rFonts w:cstheme="minorHAnsi"/>
                <w:sz w:val="21"/>
                <w:szCs w:val="21"/>
              </w:rPr>
              <w:t>%</w:t>
            </w:r>
          </w:p>
        </w:tc>
      </w:tr>
      <w:tr w:rsidR="009A4CA4" w:rsidRPr="00C37510" w14:paraId="6060C93B" w14:textId="081A30E4" w:rsidTr="004A44C4">
        <w:trPr>
          <w:trHeight w:val="20"/>
        </w:trPr>
        <w:tc>
          <w:tcPr>
            <w:tcW w:w="2777" w:type="dxa"/>
            <w:vAlign w:val="center"/>
            <w:hideMark/>
          </w:tcPr>
          <w:p w14:paraId="4D628EC6" w14:textId="7F1F9492" w:rsidR="009A4CA4" w:rsidRPr="00C37510" w:rsidRDefault="009A4CA4" w:rsidP="009A4CA4">
            <w:pPr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Brown mushrooms</w:t>
            </w:r>
          </w:p>
        </w:tc>
        <w:tc>
          <w:tcPr>
            <w:tcW w:w="1022" w:type="dxa"/>
            <w:vAlign w:val="bottom"/>
            <w:hideMark/>
          </w:tcPr>
          <w:p w14:paraId="590C2B94" w14:textId="13B98A53" w:rsidR="009A4CA4" w:rsidRPr="00C37510" w:rsidRDefault="009A4CA4" w:rsidP="009A4CA4">
            <w:pPr>
              <w:pStyle w:val="NoSpacing"/>
              <w:jc w:val="right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$</w:t>
            </w:r>
            <w:r w:rsidR="00DA6AE0" w:rsidRPr="00C37510">
              <w:rPr>
                <w:rFonts w:cstheme="minorHAnsi"/>
                <w:sz w:val="21"/>
                <w:szCs w:val="21"/>
              </w:rPr>
              <w:t>38.0</w:t>
            </w:r>
            <w:r w:rsidRPr="00C37510">
              <w:rPr>
                <w:rFonts w:cstheme="minorHAnsi"/>
                <w:sz w:val="21"/>
                <w:szCs w:val="21"/>
              </w:rPr>
              <w:t>M</w:t>
            </w:r>
          </w:p>
        </w:tc>
        <w:tc>
          <w:tcPr>
            <w:tcW w:w="925" w:type="dxa"/>
          </w:tcPr>
          <w:p w14:paraId="02395440" w14:textId="6AFD2EE7" w:rsidR="009A4CA4" w:rsidRPr="00C37510" w:rsidRDefault="00DA6AE0" w:rsidP="009A4CA4">
            <w:pPr>
              <w:pStyle w:val="NoSpacing"/>
              <w:jc w:val="right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41.4</w:t>
            </w:r>
            <w:r w:rsidR="009A4CA4" w:rsidRPr="00C37510">
              <w:rPr>
                <w:rFonts w:cstheme="minorHAnsi"/>
                <w:sz w:val="21"/>
                <w:szCs w:val="21"/>
              </w:rPr>
              <w:t>%</w:t>
            </w:r>
          </w:p>
        </w:tc>
        <w:tc>
          <w:tcPr>
            <w:tcW w:w="1004" w:type="dxa"/>
            <w:vAlign w:val="bottom"/>
            <w:hideMark/>
          </w:tcPr>
          <w:p w14:paraId="42F0AAF3" w14:textId="498E3806" w:rsidR="009A4CA4" w:rsidRPr="00C37510" w:rsidRDefault="009A4CA4" w:rsidP="009A4CA4">
            <w:pPr>
              <w:pStyle w:val="NoSpacing"/>
              <w:jc w:val="right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-</w:t>
            </w:r>
            <w:r w:rsidR="00DA6AE0" w:rsidRPr="00C37510">
              <w:rPr>
                <w:rFonts w:cstheme="minorHAnsi"/>
                <w:sz w:val="21"/>
                <w:szCs w:val="21"/>
              </w:rPr>
              <w:t>2.3</w:t>
            </w:r>
            <w:r w:rsidRPr="00C37510">
              <w:rPr>
                <w:rFonts w:cstheme="minorHAnsi"/>
                <w:sz w:val="21"/>
                <w:szCs w:val="21"/>
              </w:rPr>
              <w:t>%</w:t>
            </w:r>
          </w:p>
        </w:tc>
        <w:tc>
          <w:tcPr>
            <w:tcW w:w="983" w:type="dxa"/>
            <w:tcBorders>
              <w:right w:val="single" w:sz="4" w:space="0" w:color="ED7D31"/>
            </w:tcBorders>
            <w:vAlign w:val="bottom"/>
            <w:hideMark/>
          </w:tcPr>
          <w:p w14:paraId="25DB127B" w14:textId="01E11B6B" w:rsidR="009A4CA4" w:rsidRPr="00C37510" w:rsidRDefault="00DA6AE0" w:rsidP="009A4CA4">
            <w:pPr>
              <w:pStyle w:val="NoSpacing"/>
              <w:jc w:val="right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+17.8</w:t>
            </w:r>
            <w:r w:rsidR="009A4CA4" w:rsidRPr="00C37510">
              <w:rPr>
                <w:rFonts w:cstheme="minorHAnsi"/>
                <w:sz w:val="21"/>
                <w:szCs w:val="21"/>
              </w:rPr>
              <w:t>%</w:t>
            </w:r>
          </w:p>
        </w:tc>
        <w:tc>
          <w:tcPr>
            <w:tcW w:w="927" w:type="dxa"/>
            <w:tcBorders>
              <w:left w:val="single" w:sz="4" w:space="0" w:color="ED7D31"/>
            </w:tcBorders>
            <w:vAlign w:val="bottom"/>
          </w:tcPr>
          <w:p w14:paraId="6FD24DED" w14:textId="36135C23" w:rsidR="009A4CA4" w:rsidRPr="00C37510" w:rsidRDefault="00DA6AE0" w:rsidP="009A4CA4">
            <w:pPr>
              <w:pStyle w:val="NoSpacing"/>
              <w:jc w:val="right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7.3</w:t>
            </w:r>
            <w:r w:rsidR="009A4CA4" w:rsidRPr="00C37510">
              <w:rPr>
                <w:rFonts w:cstheme="minorHAnsi"/>
                <w:sz w:val="21"/>
                <w:szCs w:val="21"/>
              </w:rPr>
              <w:t>M</w:t>
            </w:r>
          </w:p>
        </w:tc>
        <w:tc>
          <w:tcPr>
            <w:tcW w:w="925" w:type="dxa"/>
          </w:tcPr>
          <w:p w14:paraId="39529C18" w14:textId="341AD50C" w:rsidR="009A4CA4" w:rsidRPr="00C37510" w:rsidRDefault="00DA6AE0" w:rsidP="009A4CA4">
            <w:pPr>
              <w:pStyle w:val="NoSpacing"/>
              <w:jc w:val="right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37.4</w:t>
            </w:r>
            <w:r w:rsidR="009A4CA4" w:rsidRPr="00C37510">
              <w:rPr>
                <w:rFonts w:cstheme="minorHAnsi"/>
                <w:sz w:val="21"/>
                <w:szCs w:val="21"/>
              </w:rPr>
              <w:t>%</w:t>
            </w:r>
          </w:p>
        </w:tc>
        <w:tc>
          <w:tcPr>
            <w:tcW w:w="1071" w:type="dxa"/>
            <w:vAlign w:val="bottom"/>
          </w:tcPr>
          <w:p w14:paraId="720478A7" w14:textId="71DB61E6" w:rsidR="009A4CA4" w:rsidRPr="00C37510" w:rsidRDefault="009A4CA4" w:rsidP="009A4CA4">
            <w:pPr>
              <w:pStyle w:val="NoSpacing"/>
              <w:jc w:val="right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-</w:t>
            </w:r>
            <w:r w:rsidR="00DA6AE0" w:rsidRPr="00C37510">
              <w:rPr>
                <w:rFonts w:cstheme="minorHAnsi"/>
                <w:sz w:val="21"/>
                <w:szCs w:val="21"/>
              </w:rPr>
              <w:t>11.6</w:t>
            </w:r>
            <w:r w:rsidRPr="00C37510">
              <w:rPr>
                <w:rFonts w:cstheme="minorHAnsi"/>
                <w:sz w:val="21"/>
                <w:szCs w:val="21"/>
              </w:rPr>
              <w:t>%</w:t>
            </w:r>
          </w:p>
        </w:tc>
        <w:tc>
          <w:tcPr>
            <w:tcW w:w="981" w:type="dxa"/>
            <w:vAlign w:val="bottom"/>
          </w:tcPr>
          <w:p w14:paraId="30958CBD" w14:textId="57FA7151" w:rsidR="009A4CA4" w:rsidRPr="00C37510" w:rsidRDefault="000E3CFD" w:rsidP="009A4CA4">
            <w:pPr>
              <w:pStyle w:val="NoSpacing"/>
              <w:jc w:val="right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+5.7</w:t>
            </w:r>
            <w:r w:rsidR="009A4CA4" w:rsidRPr="00C37510">
              <w:rPr>
                <w:rFonts w:cstheme="minorHAnsi"/>
                <w:sz w:val="21"/>
                <w:szCs w:val="21"/>
              </w:rPr>
              <w:t>%</w:t>
            </w:r>
          </w:p>
        </w:tc>
      </w:tr>
      <w:tr w:rsidR="009A4CA4" w:rsidRPr="00C37510" w14:paraId="2B6B448E" w14:textId="7445020D" w:rsidTr="004A44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777" w:type="dxa"/>
            <w:vAlign w:val="center"/>
            <w:hideMark/>
          </w:tcPr>
          <w:p w14:paraId="7C14C062" w14:textId="0BCE1D26" w:rsidR="009A4CA4" w:rsidRPr="00C37510" w:rsidRDefault="009A4CA4" w:rsidP="009A4CA4">
            <w:pPr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Specialty mushrooms</w:t>
            </w:r>
          </w:p>
        </w:tc>
        <w:tc>
          <w:tcPr>
            <w:tcW w:w="1022" w:type="dxa"/>
            <w:vAlign w:val="bottom"/>
            <w:hideMark/>
          </w:tcPr>
          <w:p w14:paraId="43257BA5" w14:textId="62452457" w:rsidR="009A4CA4" w:rsidRPr="00C37510" w:rsidRDefault="009A4CA4" w:rsidP="009A4CA4">
            <w:pPr>
              <w:pStyle w:val="NoSpacing"/>
              <w:jc w:val="right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$</w:t>
            </w:r>
            <w:r w:rsidR="00DA6AE0" w:rsidRPr="00C37510">
              <w:rPr>
                <w:rFonts w:cstheme="minorHAnsi"/>
                <w:sz w:val="21"/>
                <w:szCs w:val="21"/>
              </w:rPr>
              <w:t>4.6</w:t>
            </w:r>
            <w:r w:rsidRPr="00C37510">
              <w:rPr>
                <w:rFonts w:cstheme="minorHAnsi"/>
                <w:sz w:val="21"/>
                <w:szCs w:val="21"/>
              </w:rPr>
              <w:t>M</w:t>
            </w:r>
          </w:p>
        </w:tc>
        <w:tc>
          <w:tcPr>
            <w:tcW w:w="925" w:type="dxa"/>
          </w:tcPr>
          <w:p w14:paraId="7EC04D31" w14:textId="7E02B17F" w:rsidR="009A4CA4" w:rsidRPr="00C37510" w:rsidRDefault="00DA6AE0" w:rsidP="009A4CA4">
            <w:pPr>
              <w:pStyle w:val="NoSpacing"/>
              <w:jc w:val="right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5.0</w:t>
            </w:r>
            <w:r w:rsidR="009A4CA4" w:rsidRPr="00C37510">
              <w:rPr>
                <w:rFonts w:cstheme="minorHAnsi"/>
                <w:sz w:val="21"/>
                <w:szCs w:val="21"/>
              </w:rPr>
              <w:t>%</w:t>
            </w:r>
          </w:p>
        </w:tc>
        <w:tc>
          <w:tcPr>
            <w:tcW w:w="1004" w:type="dxa"/>
            <w:vAlign w:val="bottom"/>
            <w:hideMark/>
          </w:tcPr>
          <w:p w14:paraId="10052F27" w14:textId="16757E0F" w:rsidR="009A4CA4" w:rsidRPr="00C37510" w:rsidRDefault="009A4CA4" w:rsidP="009A4CA4">
            <w:pPr>
              <w:pStyle w:val="NoSpacing"/>
              <w:jc w:val="right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-</w:t>
            </w:r>
            <w:r w:rsidR="00DA6AE0" w:rsidRPr="00C37510">
              <w:rPr>
                <w:rFonts w:cstheme="minorHAnsi"/>
                <w:sz w:val="21"/>
                <w:szCs w:val="21"/>
              </w:rPr>
              <w:t>13.3</w:t>
            </w:r>
            <w:r w:rsidRPr="00C37510">
              <w:rPr>
                <w:rFonts w:cstheme="minorHAnsi"/>
                <w:sz w:val="21"/>
                <w:szCs w:val="21"/>
              </w:rPr>
              <w:t>%</w:t>
            </w:r>
          </w:p>
        </w:tc>
        <w:tc>
          <w:tcPr>
            <w:tcW w:w="983" w:type="dxa"/>
            <w:tcBorders>
              <w:right w:val="single" w:sz="4" w:space="0" w:color="ED7D31"/>
            </w:tcBorders>
            <w:vAlign w:val="bottom"/>
            <w:hideMark/>
          </w:tcPr>
          <w:p w14:paraId="31EEA636" w14:textId="0CB2763B" w:rsidR="009A4CA4" w:rsidRPr="00C37510" w:rsidRDefault="00DA6AE0" w:rsidP="009A4CA4">
            <w:pPr>
              <w:pStyle w:val="NoSpacing"/>
              <w:jc w:val="right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+22.7</w:t>
            </w:r>
            <w:r w:rsidR="009A4CA4" w:rsidRPr="00C37510">
              <w:rPr>
                <w:rFonts w:cstheme="minorHAnsi"/>
                <w:sz w:val="21"/>
                <w:szCs w:val="21"/>
              </w:rPr>
              <w:t>%</w:t>
            </w:r>
          </w:p>
        </w:tc>
        <w:tc>
          <w:tcPr>
            <w:tcW w:w="927" w:type="dxa"/>
            <w:tcBorders>
              <w:left w:val="single" w:sz="4" w:space="0" w:color="ED7D31"/>
            </w:tcBorders>
            <w:vAlign w:val="bottom"/>
          </w:tcPr>
          <w:p w14:paraId="166CB34C" w14:textId="6473D82B" w:rsidR="009A4CA4" w:rsidRPr="00C37510" w:rsidRDefault="00DA6AE0" w:rsidP="009A4CA4">
            <w:pPr>
              <w:pStyle w:val="NoSpacing"/>
              <w:jc w:val="right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0.3</w:t>
            </w:r>
            <w:r w:rsidR="009A4CA4" w:rsidRPr="00C37510">
              <w:rPr>
                <w:rFonts w:cstheme="minorHAnsi"/>
                <w:sz w:val="21"/>
                <w:szCs w:val="21"/>
              </w:rPr>
              <w:t>M</w:t>
            </w:r>
          </w:p>
        </w:tc>
        <w:tc>
          <w:tcPr>
            <w:tcW w:w="925" w:type="dxa"/>
          </w:tcPr>
          <w:p w14:paraId="417DE33D" w14:textId="486B906C" w:rsidR="009A4CA4" w:rsidRPr="00C37510" w:rsidRDefault="00DA6AE0" w:rsidP="009A4CA4">
            <w:pPr>
              <w:pStyle w:val="NoSpacing"/>
              <w:jc w:val="right"/>
              <w:rPr>
                <w:rFonts w:cstheme="minorHAnsi"/>
                <w:color w:val="000000" w:themeColor="text1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1.7</w:t>
            </w:r>
            <w:r w:rsidR="009A4CA4" w:rsidRPr="00C37510">
              <w:rPr>
                <w:rFonts w:cstheme="minorHAnsi"/>
                <w:sz w:val="21"/>
                <w:szCs w:val="21"/>
              </w:rPr>
              <w:t>%</w:t>
            </w:r>
          </w:p>
        </w:tc>
        <w:tc>
          <w:tcPr>
            <w:tcW w:w="1071" w:type="dxa"/>
            <w:vAlign w:val="bottom"/>
          </w:tcPr>
          <w:p w14:paraId="632726C6" w14:textId="36602537" w:rsidR="009A4CA4" w:rsidRPr="00C37510" w:rsidRDefault="009A4CA4" w:rsidP="009A4CA4">
            <w:pPr>
              <w:pStyle w:val="NoSpacing"/>
              <w:jc w:val="right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-</w:t>
            </w:r>
            <w:r w:rsidR="00DA6AE0" w:rsidRPr="00C37510">
              <w:rPr>
                <w:rFonts w:cstheme="minorHAnsi"/>
                <w:sz w:val="21"/>
                <w:szCs w:val="21"/>
              </w:rPr>
              <w:t>23.2</w:t>
            </w:r>
            <w:r w:rsidRPr="00C37510">
              <w:rPr>
                <w:rFonts w:cstheme="minorHAnsi"/>
                <w:sz w:val="21"/>
                <w:szCs w:val="21"/>
              </w:rPr>
              <w:t>%</w:t>
            </w:r>
          </w:p>
        </w:tc>
        <w:tc>
          <w:tcPr>
            <w:tcW w:w="981" w:type="dxa"/>
            <w:vAlign w:val="bottom"/>
          </w:tcPr>
          <w:p w14:paraId="700774A9" w14:textId="6304E499" w:rsidR="009A4CA4" w:rsidRPr="00C37510" w:rsidRDefault="000E3CFD" w:rsidP="009A4CA4">
            <w:pPr>
              <w:pStyle w:val="NoSpacing"/>
              <w:jc w:val="right"/>
              <w:rPr>
                <w:rFonts w:cstheme="minorHAnsi"/>
                <w:sz w:val="21"/>
                <w:szCs w:val="21"/>
              </w:rPr>
            </w:pPr>
            <w:r w:rsidRPr="00C37510">
              <w:rPr>
                <w:rFonts w:cstheme="minorHAnsi"/>
                <w:sz w:val="21"/>
                <w:szCs w:val="21"/>
              </w:rPr>
              <w:t>+3.5</w:t>
            </w:r>
            <w:r w:rsidR="009A4CA4" w:rsidRPr="00C37510">
              <w:rPr>
                <w:rFonts w:cstheme="minorHAnsi"/>
                <w:sz w:val="21"/>
                <w:szCs w:val="21"/>
              </w:rPr>
              <w:t>%</w:t>
            </w:r>
          </w:p>
        </w:tc>
      </w:tr>
    </w:tbl>
    <w:bookmarkEnd w:id="0"/>
    <w:p w14:paraId="45617577" w14:textId="05112ECF" w:rsidR="00555250" w:rsidRPr="00C37510" w:rsidRDefault="00555250" w:rsidP="00782D09">
      <w:pPr>
        <w:pStyle w:val="NoSpacing"/>
        <w:spacing w:before="120"/>
        <w:rPr>
          <w:rFonts w:cstheme="minorHAnsi"/>
          <w:color w:val="7F7F7F" w:themeColor="text1" w:themeTint="80"/>
          <w:sz w:val="21"/>
          <w:szCs w:val="21"/>
        </w:rPr>
      </w:pPr>
      <w:r w:rsidRPr="00C37510">
        <w:rPr>
          <w:rFonts w:cstheme="minorHAnsi"/>
          <w:color w:val="7F7F7F" w:themeColor="text1" w:themeTint="80"/>
          <w:sz w:val="21"/>
          <w:szCs w:val="21"/>
        </w:rPr>
        <w:t xml:space="preserve">Source: IRI, Integrated Fresh, MULO, </w:t>
      </w:r>
      <w:r w:rsidR="007D30DA" w:rsidRPr="00C37510">
        <w:rPr>
          <w:rFonts w:cstheme="minorHAnsi"/>
          <w:color w:val="7F7F7F" w:themeColor="text1" w:themeTint="80"/>
          <w:sz w:val="21"/>
          <w:szCs w:val="21"/>
        </w:rPr>
        <w:t>4</w:t>
      </w:r>
      <w:r w:rsidRPr="00C37510">
        <w:rPr>
          <w:rFonts w:cstheme="minorHAnsi"/>
          <w:color w:val="7F7F7F" w:themeColor="text1" w:themeTint="80"/>
          <w:sz w:val="21"/>
          <w:szCs w:val="21"/>
        </w:rPr>
        <w:t xml:space="preserve"> weeks ending </w:t>
      </w:r>
      <w:r w:rsidR="009760C7" w:rsidRPr="00C37510">
        <w:rPr>
          <w:rFonts w:cstheme="minorHAnsi"/>
          <w:color w:val="7F7F7F" w:themeColor="text1" w:themeTint="80"/>
          <w:sz w:val="21"/>
          <w:szCs w:val="21"/>
        </w:rPr>
        <w:t>7/10</w:t>
      </w:r>
      <w:r w:rsidR="00386950" w:rsidRPr="00C37510">
        <w:rPr>
          <w:rFonts w:cstheme="minorHAnsi"/>
          <w:color w:val="7F7F7F" w:themeColor="text1" w:themeTint="80"/>
          <w:sz w:val="21"/>
          <w:szCs w:val="21"/>
        </w:rPr>
        <w:t>/2022</w:t>
      </w:r>
    </w:p>
    <w:p w14:paraId="0804BC52" w14:textId="568E8254" w:rsidR="0092088E" w:rsidRPr="00C37510" w:rsidRDefault="0092088E" w:rsidP="00472B02">
      <w:pPr>
        <w:pStyle w:val="NoSpacing"/>
        <w:rPr>
          <w:rFonts w:cstheme="minorHAnsi"/>
          <w:sz w:val="21"/>
          <w:szCs w:val="21"/>
        </w:rPr>
      </w:pPr>
    </w:p>
    <w:p w14:paraId="59E70896" w14:textId="52CB107E" w:rsidR="004C2808" w:rsidRPr="00C37510" w:rsidRDefault="004C2808" w:rsidP="004462C1">
      <w:pPr>
        <w:pStyle w:val="Heading2"/>
        <w:rPr>
          <w:rFonts w:asciiTheme="minorHAnsi" w:hAnsiTheme="minorHAnsi" w:cstheme="minorHAnsi"/>
          <w:b/>
          <w:bCs/>
          <w:color w:val="ED7D31" w:themeColor="accent2"/>
          <w:sz w:val="24"/>
          <w:szCs w:val="24"/>
        </w:rPr>
      </w:pPr>
      <w:r w:rsidRPr="00C37510">
        <w:rPr>
          <w:rFonts w:asciiTheme="minorHAnsi" w:hAnsiTheme="minorHAnsi" w:cstheme="minorHAnsi"/>
          <w:b/>
          <w:bCs/>
          <w:color w:val="ED7D31" w:themeColor="accent2"/>
          <w:sz w:val="24"/>
          <w:szCs w:val="24"/>
        </w:rPr>
        <w:t>Additional observations:</w:t>
      </w:r>
    </w:p>
    <w:p w14:paraId="5AD5C74D" w14:textId="46731B30" w:rsidR="00D81FBA" w:rsidRPr="00C37510" w:rsidRDefault="00D81FBA" w:rsidP="006035CB">
      <w:pPr>
        <w:pStyle w:val="NoSpacing"/>
        <w:numPr>
          <w:ilvl w:val="0"/>
          <w:numId w:val="2"/>
        </w:numPr>
        <w:rPr>
          <w:rFonts w:cstheme="minorHAnsi"/>
          <w:sz w:val="21"/>
          <w:szCs w:val="21"/>
        </w:rPr>
      </w:pPr>
      <w:r w:rsidRPr="00C37510">
        <w:rPr>
          <w:rFonts w:cstheme="minorHAnsi"/>
          <w:sz w:val="21"/>
          <w:szCs w:val="21"/>
          <w:u w:val="single"/>
        </w:rPr>
        <w:t>Fixed versus random weight performance</w:t>
      </w:r>
      <w:r w:rsidRPr="00C37510">
        <w:rPr>
          <w:rFonts w:cstheme="minorHAnsi"/>
          <w:sz w:val="21"/>
          <w:szCs w:val="21"/>
        </w:rPr>
        <w:t xml:space="preserve">: </w:t>
      </w:r>
      <w:r w:rsidR="006035CB" w:rsidRPr="00C37510">
        <w:rPr>
          <w:rFonts w:cstheme="minorHAnsi"/>
          <w:sz w:val="21"/>
          <w:szCs w:val="21"/>
        </w:rPr>
        <w:t>Fixed weight represented 94</w:t>
      </w:r>
      <w:r w:rsidR="002A37BA" w:rsidRPr="00C37510">
        <w:rPr>
          <w:rFonts w:cstheme="minorHAnsi"/>
          <w:sz w:val="21"/>
          <w:szCs w:val="21"/>
        </w:rPr>
        <w:t>.</w:t>
      </w:r>
      <w:r w:rsidR="001D07D5" w:rsidRPr="00C37510">
        <w:rPr>
          <w:rFonts w:cstheme="minorHAnsi"/>
          <w:sz w:val="21"/>
          <w:szCs w:val="21"/>
        </w:rPr>
        <w:t>9</w:t>
      </w:r>
      <w:r w:rsidR="006035CB" w:rsidRPr="00C37510">
        <w:rPr>
          <w:rFonts w:cstheme="minorHAnsi"/>
          <w:sz w:val="21"/>
          <w:szCs w:val="21"/>
        </w:rPr>
        <w:t xml:space="preserve">% of dollars and </w:t>
      </w:r>
      <w:r w:rsidR="00461D8C" w:rsidRPr="00C37510">
        <w:rPr>
          <w:rFonts w:cstheme="minorHAnsi"/>
          <w:sz w:val="21"/>
          <w:szCs w:val="21"/>
        </w:rPr>
        <w:t xml:space="preserve">had the better dollar, unit and volume performance. </w:t>
      </w:r>
    </w:p>
    <w:p w14:paraId="5717B51C" w14:textId="73A777E3" w:rsidR="004462C1" w:rsidRPr="00C37510" w:rsidRDefault="004462C1" w:rsidP="006035CB">
      <w:pPr>
        <w:pStyle w:val="NoSpacing"/>
        <w:numPr>
          <w:ilvl w:val="0"/>
          <w:numId w:val="2"/>
        </w:numPr>
        <w:rPr>
          <w:rFonts w:cstheme="minorHAnsi"/>
          <w:sz w:val="21"/>
          <w:szCs w:val="21"/>
        </w:rPr>
      </w:pPr>
      <w:r w:rsidRPr="00C37510">
        <w:rPr>
          <w:rFonts w:cstheme="minorHAnsi"/>
          <w:sz w:val="21"/>
          <w:szCs w:val="21"/>
          <w:u w:val="single"/>
        </w:rPr>
        <w:t>Organic versus conventional</w:t>
      </w:r>
      <w:r w:rsidRPr="00C37510">
        <w:rPr>
          <w:rFonts w:cstheme="minorHAnsi"/>
          <w:sz w:val="21"/>
          <w:szCs w:val="21"/>
        </w:rPr>
        <w:t xml:space="preserve">: Organic </w:t>
      </w:r>
      <w:r w:rsidR="000A318A" w:rsidRPr="00C37510">
        <w:rPr>
          <w:rFonts w:cstheme="minorHAnsi"/>
          <w:sz w:val="21"/>
          <w:szCs w:val="21"/>
        </w:rPr>
        <w:t>mushrooms</w:t>
      </w:r>
      <w:r w:rsidRPr="00C37510">
        <w:rPr>
          <w:rFonts w:cstheme="minorHAnsi"/>
          <w:sz w:val="21"/>
          <w:szCs w:val="21"/>
        </w:rPr>
        <w:t xml:space="preserve"> made up </w:t>
      </w:r>
      <w:r w:rsidR="006035CB" w:rsidRPr="00C37510">
        <w:rPr>
          <w:rFonts w:cstheme="minorHAnsi"/>
          <w:sz w:val="21"/>
          <w:szCs w:val="21"/>
        </w:rPr>
        <w:t>12</w:t>
      </w:r>
      <w:r w:rsidR="001D07D5" w:rsidRPr="00C37510">
        <w:rPr>
          <w:rFonts w:cstheme="minorHAnsi"/>
          <w:sz w:val="21"/>
          <w:szCs w:val="21"/>
        </w:rPr>
        <w:t>.</w:t>
      </w:r>
      <w:r w:rsidR="000A318A" w:rsidRPr="00C37510">
        <w:rPr>
          <w:rFonts w:cstheme="minorHAnsi"/>
          <w:sz w:val="21"/>
          <w:szCs w:val="21"/>
        </w:rPr>
        <w:t>9</w:t>
      </w:r>
      <w:r w:rsidRPr="00C37510">
        <w:rPr>
          <w:rFonts w:cstheme="minorHAnsi"/>
          <w:sz w:val="21"/>
          <w:szCs w:val="21"/>
        </w:rPr>
        <w:t>% of total fresh mushroom sales in</w:t>
      </w:r>
      <w:r w:rsidR="00BF5D9C" w:rsidRPr="00C37510">
        <w:rPr>
          <w:rFonts w:cstheme="minorHAnsi"/>
          <w:sz w:val="21"/>
          <w:szCs w:val="21"/>
        </w:rPr>
        <w:t xml:space="preserve"> the four weeks</w:t>
      </w:r>
      <w:r w:rsidRPr="00C37510">
        <w:rPr>
          <w:rFonts w:cstheme="minorHAnsi"/>
          <w:sz w:val="21"/>
          <w:szCs w:val="21"/>
        </w:rPr>
        <w:t xml:space="preserve">. Organic mushrooms </w:t>
      </w:r>
      <w:r w:rsidR="00461D8C" w:rsidRPr="00C37510">
        <w:rPr>
          <w:rFonts w:cstheme="minorHAnsi"/>
          <w:sz w:val="21"/>
          <w:szCs w:val="21"/>
        </w:rPr>
        <w:t>dollars increased year-on-year (+</w:t>
      </w:r>
      <w:r w:rsidR="000A318A" w:rsidRPr="00C37510">
        <w:rPr>
          <w:rFonts w:cstheme="minorHAnsi"/>
          <w:sz w:val="21"/>
          <w:szCs w:val="21"/>
        </w:rPr>
        <w:t>2.6</w:t>
      </w:r>
      <w:r w:rsidR="00461D8C" w:rsidRPr="00C37510">
        <w:rPr>
          <w:rFonts w:cstheme="minorHAnsi"/>
          <w:sz w:val="21"/>
          <w:szCs w:val="21"/>
        </w:rPr>
        <w:t xml:space="preserve">%), but units and pounds were down. </w:t>
      </w:r>
      <w:r w:rsidRPr="00C37510">
        <w:rPr>
          <w:rFonts w:cstheme="minorHAnsi"/>
          <w:sz w:val="21"/>
          <w:szCs w:val="21"/>
        </w:rPr>
        <w:t xml:space="preserve"> </w:t>
      </w:r>
    </w:p>
    <w:p w14:paraId="6D8D98E4" w14:textId="75D2F87B" w:rsidR="00461D8C" w:rsidRPr="00C37510" w:rsidRDefault="004462C1" w:rsidP="006035CB">
      <w:pPr>
        <w:pStyle w:val="NoSpacing"/>
        <w:numPr>
          <w:ilvl w:val="0"/>
          <w:numId w:val="2"/>
        </w:numPr>
        <w:rPr>
          <w:rFonts w:cstheme="minorHAnsi"/>
          <w:sz w:val="21"/>
          <w:szCs w:val="21"/>
        </w:rPr>
      </w:pPr>
      <w:r w:rsidRPr="00C37510">
        <w:rPr>
          <w:rFonts w:cstheme="minorHAnsi"/>
          <w:sz w:val="21"/>
          <w:szCs w:val="21"/>
          <w:u w:val="single"/>
        </w:rPr>
        <w:t>Cut/prepared versus whole mushrooms</w:t>
      </w:r>
      <w:r w:rsidRPr="00C37510">
        <w:rPr>
          <w:rFonts w:cstheme="minorHAnsi"/>
          <w:sz w:val="21"/>
          <w:szCs w:val="21"/>
        </w:rPr>
        <w:t xml:space="preserve">: </w:t>
      </w:r>
      <w:r w:rsidR="0090410F" w:rsidRPr="00C37510">
        <w:rPr>
          <w:rFonts w:cstheme="minorHAnsi"/>
          <w:sz w:val="21"/>
          <w:szCs w:val="21"/>
        </w:rPr>
        <w:t>Cut or prepared mushrooms made up 5</w:t>
      </w:r>
      <w:r w:rsidR="006035CB" w:rsidRPr="00C37510">
        <w:rPr>
          <w:rFonts w:cstheme="minorHAnsi"/>
          <w:sz w:val="21"/>
          <w:szCs w:val="21"/>
        </w:rPr>
        <w:t>3.</w:t>
      </w:r>
      <w:r w:rsidR="000A318A" w:rsidRPr="00C37510">
        <w:rPr>
          <w:rFonts w:cstheme="minorHAnsi"/>
          <w:sz w:val="21"/>
          <w:szCs w:val="21"/>
        </w:rPr>
        <w:t>1</w:t>
      </w:r>
      <w:r w:rsidR="0090410F" w:rsidRPr="00C37510">
        <w:rPr>
          <w:rFonts w:cstheme="minorHAnsi"/>
          <w:sz w:val="21"/>
          <w:szCs w:val="21"/>
        </w:rPr>
        <w:t xml:space="preserve">% of dollar sales in </w:t>
      </w:r>
      <w:r w:rsidR="00BF5D9C" w:rsidRPr="00C37510">
        <w:rPr>
          <w:rFonts w:cstheme="minorHAnsi"/>
          <w:sz w:val="21"/>
          <w:szCs w:val="21"/>
        </w:rPr>
        <w:t>the four</w:t>
      </w:r>
      <w:r w:rsidR="00461D8C" w:rsidRPr="00C37510">
        <w:rPr>
          <w:rFonts w:cstheme="minorHAnsi"/>
          <w:sz w:val="21"/>
          <w:szCs w:val="21"/>
        </w:rPr>
        <w:t>-week period</w:t>
      </w:r>
      <w:r w:rsidR="00A51F5B" w:rsidRPr="00C37510">
        <w:rPr>
          <w:rFonts w:cstheme="minorHAnsi"/>
          <w:sz w:val="21"/>
          <w:szCs w:val="21"/>
        </w:rPr>
        <w:t>. Mushrooms without preparation had the better performance</w:t>
      </w:r>
      <w:r w:rsidR="006035CB" w:rsidRPr="00C37510">
        <w:rPr>
          <w:rFonts w:cstheme="minorHAnsi"/>
          <w:sz w:val="21"/>
          <w:szCs w:val="21"/>
        </w:rPr>
        <w:t>, down -</w:t>
      </w:r>
      <w:r w:rsidR="000A318A" w:rsidRPr="00C37510">
        <w:rPr>
          <w:rFonts w:cstheme="minorHAnsi"/>
          <w:sz w:val="21"/>
          <w:szCs w:val="21"/>
        </w:rPr>
        <w:t>3.4</w:t>
      </w:r>
      <w:r w:rsidR="006035CB" w:rsidRPr="00C37510">
        <w:rPr>
          <w:rFonts w:cstheme="minorHAnsi"/>
          <w:sz w:val="21"/>
          <w:szCs w:val="21"/>
        </w:rPr>
        <w:t>% year-on-year</w:t>
      </w:r>
      <w:r w:rsidR="00A51F5B" w:rsidRPr="00C37510">
        <w:rPr>
          <w:rFonts w:cstheme="minorHAnsi"/>
          <w:sz w:val="21"/>
          <w:szCs w:val="21"/>
        </w:rPr>
        <w:t xml:space="preserve">. </w:t>
      </w:r>
      <w:r w:rsidR="0090410F" w:rsidRPr="00C37510">
        <w:rPr>
          <w:rFonts w:cstheme="minorHAnsi"/>
          <w:sz w:val="21"/>
          <w:szCs w:val="21"/>
        </w:rPr>
        <w:t xml:space="preserve"> </w:t>
      </w:r>
    </w:p>
    <w:p w14:paraId="5270B72E" w14:textId="4EBD9919" w:rsidR="000A318A" w:rsidRPr="00C37510" w:rsidRDefault="000A318A" w:rsidP="006035CB">
      <w:pPr>
        <w:pStyle w:val="NoSpacing"/>
        <w:numPr>
          <w:ilvl w:val="0"/>
          <w:numId w:val="2"/>
        </w:numPr>
        <w:rPr>
          <w:rFonts w:cstheme="minorHAnsi"/>
          <w:sz w:val="21"/>
          <w:szCs w:val="21"/>
        </w:rPr>
      </w:pPr>
      <w:r w:rsidRPr="00C37510">
        <w:rPr>
          <w:rFonts w:cstheme="minorHAnsi"/>
          <w:sz w:val="21"/>
          <w:szCs w:val="21"/>
          <w:u w:val="single"/>
        </w:rPr>
        <w:t>Package size</w:t>
      </w:r>
      <w:r w:rsidRPr="00C37510">
        <w:rPr>
          <w:rFonts w:cstheme="minorHAnsi"/>
          <w:sz w:val="21"/>
          <w:szCs w:val="21"/>
        </w:rPr>
        <w:t>: eight</w:t>
      </w:r>
      <w:r w:rsidR="00C37510">
        <w:rPr>
          <w:rFonts w:cstheme="minorHAnsi"/>
          <w:sz w:val="21"/>
          <w:szCs w:val="21"/>
        </w:rPr>
        <w:t>-</w:t>
      </w:r>
      <w:r w:rsidRPr="00C37510">
        <w:rPr>
          <w:rFonts w:cstheme="minorHAnsi"/>
          <w:sz w:val="21"/>
          <w:szCs w:val="21"/>
        </w:rPr>
        <w:t>ounce packages had the strongest performance in dollars, units and volume.</w:t>
      </w:r>
    </w:p>
    <w:p w14:paraId="5DBFDF80" w14:textId="740DA608" w:rsidR="00B34EF7" w:rsidRPr="00C37510" w:rsidRDefault="00782D09" w:rsidP="00461D8C">
      <w:pPr>
        <w:pStyle w:val="NoSpacing"/>
        <w:spacing w:before="120"/>
        <w:rPr>
          <w:rFonts w:cstheme="minorHAnsi"/>
          <w:sz w:val="21"/>
          <w:szCs w:val="21"/>
        </w:rPr>
      </w:pPr>
      <w:r w:rsidRPr="00C37510">
        <w:rPr>
          <w:rFonts w:cstheme="minorHAnsi"/>
          <w:color w:val="7F7F7F" w:themeColor="text1" w:themeTint="80"/>
          <w:sz w:val="21"/>
          <w:szCs w:val="21"/>
        </w:rPr>
        <w:t xml:space="preserve">Source: IRI, Integrated Fresh, MULO, </w:t>
      </w:r>
      <w:r w:rsidR="004B7951" w:rsidRPr="00C37510">
        <w:rPr>
          <w:rFonts w:cstheme="minorHAnsi"/>
          <w:color w:val="7F7F7F" w:themeColor="text1" w:themeTint="80"/>
          <w:sz w:val="21"/>
          <w:szCs w:val="21"/>
        </w:rPr>
        <w:t>4</w:t>
      </w:r>
      <w:r w:rsidRPr="00C37510">
        <w:rPr>
          <w:rFonts w:cstheme="minorHAnsi"/>
          <w:color w:val="7F7F7F" w:themeColor="text1" w:themeTint="80"/>
          <w:sz w:val="21"/>
          <w:szCs w:val="21"/>
        </w:rPr>
        <w:t xml:space="preserve"> weeks ending </w:t>
      </w:r>
      <w:r w:rsidR="009760C7" w:rsidRPr="00C37510">
        <w:rPr>
          <w:rFonts w:cstheme="minorHAnsi"/>
          <w:color w:val="7F7F7F" w:themeColor="text1" w:themeTint="80"/>
          <w:sz w:val="21"/>
          <w:szCs w:val="21"/>
        </w:rPr>
        <w:t>7/10</w:t>
      </w:r>
      <w:r w:rsidR="00386950" w:rsidRPr="00C37510">
        <w:rPr>
          <w:rFonts w:cstheme="minorHAnsi"/>
          <w:color w:val="7F7F7F" w:themeColor="text1" w:themeTint="80"/>
          <w:sz w:val="21"/>
          <w:szCs w:val="21"/>
        </w:rPr>
        <w:t>/2022</w:t>
      </w:r>
      <w:r w:rsidR="00B34EF7" w:rsidRPr="00C37510">
        <w:rPr>
          <w:rFonts w:cstheme="minorHAnsi"/>
          <w:sz w:val="21"/>
          <w:szCs w:val="21"/>
        </w:rPr>
        <w:t xml:space="preserve"> </w:t>
      </w:r>
    </w:p>
    <w:p w14:paraId="30F9741F" w14:textId="40D38B1D" w:rsidR="002A37BA" w:rsidRPr="00C37510" w:rsidRDefault="002A37BA" w:rsidP="00461D8C">
      <w:pPr>
        <w:pStyle w:val="NoSpacing"/>
        <w:spacing w:before="120"/>
        <w:rPr>
          <w:rFonts w:cstheme="minorHAnsi"/>
          <w:sz w:val="21"/>
          <w:szCs w:val="21"/>
        </w:rPr>
      </w:pPr>
    </w:p>
    <w:p w14:paraId="36404A80" w14:textId="5B76F294" w:rsidR="002A37BA" w:rsidRPr="00C37510" w:rsidRDefault="002A37BA" w:rsidP="00461D8C">
      <w:pPr>
        <w:pStyle w:val="NoSpacing"/>
        <w:spacing w:before="120"/>
        <w:rPr>
          <w:rFonts w:cstheme="minorHAnsi"/>
          <w:sz w:val="21"/>
          <w:szCs w:val="21"/>
        </w:rPr>
      </w:pPr>
    </w:p>
    <w:p w14:paraId="7D450F0C" w14:textId="77777777" w:rsidR="002A37BA" w:rsidRPr="00C37510" w:rsidRDefault="002A37BA" w:rsidP="00461D8C">
      <w:pPr>
        <w:pStyle w:val="NoSpacing"/>
        <w:spacing w:before="120"/>
        <w:rPr>
          <w:rFonts w:cstheme="minorHAnsi"/>
          <w:sz w:val="21"/>
          <w:szCs w:val="21"/>
        </w:rPr>
      </w:pPr>
    </w:p>
    <w:p w14:paraId="31B2260B" w14:textId="77777777" w:rsidR="002A37BA" w:rsidRPr="00C37510" w:rsidRDefault="002A37BA" w:rsidP="00461D8C">
      <w:pPr>
        <w:pStyle w:val="NoSpacing"/>
        <w:spacing w:before="120"/>
        <w:rPr>
          <w:rFonts w:cstheme="minorHAnsi"/>
          <w:sz w:val="21"/>
          <w:szCs w:val="21"/>
        </w:rPr>
      </w:pPr>
    </w:p>
    <w:sectPr w:rsidR="002A37BA" w:rsidRPr="00C37510" w:rsidSect="005049A9">
      <w:pgSz w:w="12240" w:h="15840"/>
      <w:pgMar w:top="720" w:right="1080" w:bottom="90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7271D"/>
    <w:multiLevelType w:val="hybridMultilevel"/>
    <w:tmpl w:val="6812E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309E8"/>
    <w:multiLevelType w:val="hybridMultilevel"/>
    <w:tmpl w:val="0F663C8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001E28"/>
    <w:multiLevelType w:val="hybridMultilevel"/>
    <w:tmpl w:val="23DE4D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39032F"/>
    <w:multiLevelType w:val="hybridMultilevel"/>
    <w:tmpl w:val="12500E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6206129">
    <w:abstractNumId w:val="0"/>
  </w:num>
  <w:num w:numId="2" w16cid:durableId="618100890">
    <w:abstractNumId w:val="1"/>
  </w:num>
  <w:num w:numId="3" w16cid:durableId="604197333">
    <w:abstractNumId w:val="3"/>
  </w:num>
  <w:num w:numId="4" w16cid:durableId="114065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F7"/>
    <w:rsid w:val="00002117"/>
    <w:rsid w:val="0004266D"/>
    <w:rsid w:val="0006264C"/>
    <w:rsid w:val="0007328F"/>
    <w:rsid w:val="000809C3"/>
    <w:rsid w:val="000A318A"/>
    <w:rsid w:val="000C3CC4"/>
    <w:rsid w:val="000D3254"/>
    <w:rsid w:val="000D7A79"/>
    <w:rsid w:val="000E3CFD"/>
    <w:rsid w:val="001119BD"/>
    <w:rsid w:val="00113674"/>
    <w:rsid w:val="00124C8B"/>
    <w:rsid w:val="00124CB7"/>
    <w:rsid w:val="00170260"/>
    <w:rsid w:val="001A4D44"/>
    <w:rsid w:val="001A601E"/>
    <w:rsid w:val="001B40A8"/>
    <w:rsid w:val="001B762B"/>
    <w:rsid w:val="001D07D5"/>
    <w:rsid w:val="001E0BE7"/>
    <w:rsid w:val="001E4898"/>
    <w:rsid w:val="00217E05"/>
    <w:rsid w:val="002437CE"/>
    <w:rsid w:val="00276C09"/>
    <w:rsid w:val="00283DB2"/>
    <w:rsid w:val="00291F75"/>
    <w:rsid w:val="002A37BA"/>
    <w:rsid w:val="002B7E48"/>
    <w:rsid w:val="002D48FE"/>
    <w:rsid w:val="002D4D25"/>
    <w:rsid w:val="002D6A48"/>
    <w:rsid w:val="002F23A1"/>
    <w:rsid w:val="00310BA6"/>
    <w:rsid w:val="00322CBF"/>
    <w:rsid w:val="00386950"/>
    <w:rsid w:val="00396448"/>
    <w:rsid w:val="003C1DD2"/>
    <w:rsid w:val="003C72DD"/>
    <w:rsid w:val="003D3BDA"/>
    <w:rsid w:val="003D6A0F"/>
    <w:rsid w:val="003E5EF0"/>
    <w:rsid w:val="00403666"/>
    <w:rsid w:val="004149AD"/>
    <w:rsid w:val="004462C1"/>
    <w:rsid w:val="00450962"/>
    <w:rsid w:val="00461D8C"/>
    <w:rsid w:val="00467FB5"/>
    <w:rsid w:val="00472B02"/>
    <w:rsid w:val="0047570E"/>
    <w:rsid w:val="004B6371"/>
    <w:rsid w:val="004B7951"/>
    <w:rsid w:val="004C2808"/>
    <w:rsid w:val="004C33AD"/>
    <w:rsid w:val="005049A9"/>
    <w:rsid w:val="0054182D"/>
    <w:rsid w:val="00541AFF"/>
    <w:rsid w:val="00552C5D"/>
    <w:rsid w:val="00555250"/>
    <w:rsid w:val="005571F3"/>
    <w:rsid w:val="005A54F2"/>
    <w:rsid w:val="005C6AEE"/>
    <w:rsid w:val="005E5127"/>
    <w:rsid w:val="006035CB"/>
    <w:rsid w:val="00666D40"/>
    <w:rsid w:val="0068100E"/>
    <w:rsid w:val="006A7A6E"/>
    <w:rsid w:val="006F1F55"/>
    <w:rsid w:val="00712855"/>
    <w:rsid w:val="007472CA"/>
    <w:rsid w:val="00782D09"/>
    <w:rsid w:val="007A399B"/>
    <w:rsid w:val="007D30DA"/>
    <w:rsid w:val="007D33D8"/>
    <w:rsid w:val="007D3D1C"/>
    <w:rsid w:val="007F1F55"/>
    <w:rsid w:val="00837283"/>
    <w:rsid w:val="00851AC9"/>
    <w:rsid w:val="0086198D"/>
    <w:rsid w:val="0086536E"/>
    <w:rsid w:val="00873884"/>
    <w:rsid w:val="008A56E2"/>
    <w:rsid w:val="008B128D"/>
    <w:rsid w:val="008B7FFD"/>
    <w:rsid w:val="008F02A5"/>
    <w:rsid w:val="009040DB"/>
    <w:rsid w:val="0090410F"/>
    <w:rsid w:val="0092088E"/>
    <w:rsid w:val="00927EAC"/>
    <w:rsid w:val="0094219B"/>
    <w:rsid w:val="00951A81"/>
    <w:rsid w:val="00972570"/>
    <w:rsid w:val="009760C7"/>
    <w:rsid w:val="009A4CA4"/>
    <w:rsid w:val="009B7AC3"/>
    <w:rsid w:val="009F12DA"/>
    <w:rsid w:val="00A00697"/>
    <w:rsid w:val="00A03027"/>
    <w:rsid w:val="00A051AF"/>
    <w:rsid w:val="00A10F6A"/>
    <w:rsid w:val="00A13601"/>
    <w:rsid w:val="00A5084B"/>
    <w:rsid w:val="00A51F5B"/>
    <w:rsid w:val="00A72B72"/>
    <w:rsid w:val="00AA7E00"/>
    <w:rsid w:val="00AC2C09"/>
    <w:rsid w:val="00AE0F54"/>
    <w:rsid w:val="00AF0B38"/>
    <w:rsid w:val="00AF14BD"/>
    <w:rsid w:val="00AF21F6"/>
    <w:rsid w:val="00B13706"/>
    <w:rsid w:val="00B25DFD"/>
    <w:rsid w:val="00B34EF7"/>
    <w:rsid w:val="00B67E1E"/>
    <w:rsid w:val="00B85618"/>
    <w:rsid w:val="00B979CF"/>
    <w:rsid w:val="00BF5D9C"/>
    <w:rsid w:val="00C05818"/>
    <w:rsid w:val="00C1729E"/>
    <w:rsid w:val="00C37510"/>
    <w:rsid w:val="00C477EC"/>
    <w:rsid w:val="00C62FF4"/>
    <w:rsid w:val="00C8545B"/>
    <w:rsid w:val="00CB23CA"/>
    <w:rsid w:val="00CE27CF"/>
    <w:rsid w:val="00D03B05"/>
    <w:rsid w:val="00D22E21"/>
    <w:rsid w:val="00D26DE8"/>
    <w:rsid w:val="00D7618A"/>
    <w:rsid w:val="00D81FBA"/>
    <w:rsid w:val="00D8225F"/>
    <w:rsid w:val="00D8568E"/>
    <w:rsid w:val="00D9097A"/>
    <w:rsid w:val="00D97BC7"/>
    <w:rsid w:val="00DA6AE0"/>
    <w:rsid w:val="00DB764D"/>
    <w:rsid w:val="00DD58ED"/>
    <w:rsid w:val="00E20285"/>
    <w:rsid w:val="00E4438B"/>
    <w:rsid w:val="00E65269"/>
    <w:rsid w:val="00F23C90"/>
    <w:rsid w:val="00F26DD2"/>
    <w:rsid w:val="00F4460A"/>
    <w:rsid w:val="00F51CD6"/>
    <w:rsid w:val="00F61EEB"/>
    <w:rsid w:val="00FA6E3D"/>
    <w:rsid w:val="00FB15C0"/>
    <w:rsid w:val="00FC53C7"/>
    <w:rsid w:val="00FC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C26CF"/>
  <w15:chartTrackingRefBased/>
  <w15:docId w15:val="{88E0E6D9-E49F-4D55-878F-F966AA63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60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7E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34EF7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B34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4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920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4">
    <w:name w:val="List Table 3 Accent 4"/>
    <w:basedOn w:val="TableNormal"/>
    <w:uiPriority w:val="48"/>
    <w:rsid w:val="00124CB7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124CB7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927E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LightShading-Accent5">
    <w:name w:val="Light Shading Accent 5"/>
    <w:basedOn w:val="TableNormal"/>
    <w:uiPriority w:val="60"/>
    <w:rsid w:val="00D9097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D9097A"/>
  </w:style>
  <w:style w:type="character" w:customStyle="1" w:styleId="Heading1Char">
    <w:name w:val="Heading 1 Char"/>
    <w:basedOn w:val="DefaultParagraphFont"/>
    <w:link w:val="Heading1"/>
    <w:uiPriority w:val="9"/>
    <w:rsid w:val="009760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CC6D87633A914982032CB9EEE36AB5" ma:contentTypeVersion="7" ma:contentTypeDescription="Create a new document." ma:contentTypeScope="" ma:versionID="95650b1e668ecf14a7b37f6fab8a6ef2">
  <xsd:schema xmlns:xsd="http://www.w3.org/2001/XMLSchema" xmlns:xs="http://www.w3.org/2001/XMLSchema" xmlns:p="http://schemas.microsoft.com/office/2006/metadata/properties" xmlns:ns3="8dc0963e-725f-4df9-9ee5-3409d10e749b" xmlns:ns4="06c98763-7e7f-47de-a217-4e462391dcfe" targetNamespace="http://schemas.microsoft.com/office/2006/metadata/properties" ma:root="true" ma:fieldsID="fa4d687149612bc3b1b818fcaf75cf7f" ns3:_="" ns4:_="">
    <xsd:import namespace="8dc0963e-725f-4df9-9ee5-3409d10e749b"/>
    <xsd:import namespace="06c98763-7e7f-47de-a217-4e462391dc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0963e-725f-4df9-9ee5-3409d10e7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c98763-7e7f-47de-a217-4e462391dc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1464D6-CB41-44CB-870E-B5306D6655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84B90F-70E5-47E2-B86D-1B566B2640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CFD535-1FFA-40C2-AD3A-BB227B2D0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0963e-725f-4df9-9ee5-3409d10e749b"/>
    <ds:schemaRef ds:uri="06c98763-7e7f-47de-a217-4e462391d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Roerink</dc:creator>
  <cp:keywords/>
  <dc:description/>
  <cp:lastModifiedBy>Anne-Marie Roerink</cp:lastModifiedBy>
  <cp:revision>12</cp:revision>
  <dcterms:created xsi:type="dcterms:W3CDTF">2022-07-20T07:42:00Z</dcterms:created>
  <dcterms:modified xsi:type="dcterms:W3CDTF">2022-07-21T07:41:00Z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0x01010047CC6D87633A914982032CB9EEE36AB5</vt:lpwstr>
  </property>
</Properties>
</file>